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ora Medium" w:cs="Lora Medium" w:eastAsia="Lora Medium" w:hAnsi="Lora Medium"/>
          <w:b w:val="1"/>
          <w:color w:val="e36c09"/>
          <w:sz w:val="54"/>
          <w:szCs w:val="54"/>
        </w:rPr>
      </w:pPr>
      <w:r w:rsidDel="00000000" w:rsidR="00000000" w:rsidRPr="00000000">
        <w:rPr>
          <w:rFonts w:ascii="Lora Medium" w:cs="Lora Medium" w:eastAsia="Lora Medium" w:hAnsi="Lora Medium"/>
          <w:b w:val="1"/>
          <w:color w:val="e36c09"/>
          <w:sz w:val="54"/>
          <w:szCs w:val="54"/>
          <w:rtl w:val="0"/>
        </w:rPr>
        <w:t xml:space="preserve">ARGENTINA</w:t>
      </w:r>
    </w:p>
    <w:p w:rsidR="00000000" w:rsidDel="00000000" w:rsidP="00000000" w:rsidRDefault="00000000" w:rsidRPr="00000000" w14:paraId="00000002">
      <w:pPr>
        <w:jc w:val="center"/>
        <w:rPr>
          <w:rFonts w:ascii="Lora Medium" w:cs="Lora Medium" w:eastAsia="Lora Medium" w:hAnsi="Lora Medium"/>
          <w:b w:val="1"/>
          <w:color w:val="e36c09"/>
          <w:sz w:val="40"/>
          <w:szCs w:val="40"/>
        </w:rPr>
      </w:pPr>
      <w:r w:rsidDel="00000000" w:rsidR="00000000" w:rsidRPr="00000000">
        <w:rPr>
          <w:rFonts w:ascii="Lora Medium" w:cs="Lora Medium" w:eastAsia="Lora Medium" w:hAnsi="Lora Medium"/>
          <w:b w:val="1"/>
          <w:color w:val="e36c09"/>
          <w:sz w:val="40"/>
          <w:szCs w:val="40"/>
          <w:rtl w:val="0"/>
        </w:rPr>
        <w:t xml:space="preserve">BUENOS AIRES - EL CALAFATE</w:t>
      </w:r>
    </w:p>
    <w:p w:rsidR="00000000" w:rsidDel="00000000" w:rsidP="00000000" w:rsidRDefault="00000000" w:rsidRPr="00000000" w14:paraId="00000003">
      <w:pPr>
        <w:jc w:val="center"/>
        <w:rPr>
          <w:rFonts w:ascii="Arial Narrow" w:cs="Arial Narrow" w:eastAsia="Arial Narrow" w:hAnsi="Arial Narrow"/>
          <w:b w:val="1"/>
          <w:color w:val="e36c09"/>
          <w:sz w:val="28"/>
          <w:szCs w:val="28"/>
        </w:rPr>
      </w:pPr>
      <w:r w:rsidDel="00000000" w:rsidR="00000000" w:rsidRPr="00000000">
        <w:rPr>
          <w:rFonts w:ascii="Arial Narrow" w:cs="Arial Narrow" w:eastAsia="Arial Narrow" w:hAnsi="Arial Narrow"/>
          <w:b w:val="1"/>
          <w:color w:val="e36c09"/>
          <w:sz w:val="32"/>
          <w:szCs w:val="32"/>
          <w:rtl w:val="0"/>
        </w:rPr>
        <w:t xml:space="preserve">07 DIAS / 06 NOCHES</w:t>
      </w:r>
      <w:r w:rsidDel="00000000" w:rsidR="00000000" w:rsidRPr="00000000">
        <w:rPr>
          <w:rtl w:val="0"/>
        </w:rPr>
      </w:r>
    </w:p>
    <w:p w:rsidR="00000000" w:rsidDel="00000000" w:rsidP="00000000" w:rsidRDefault="00000000" w:rsidRPr="00000000" w14:paraId="0000000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5">
      <w:pPr>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01 / CIUDAD DE ORIGEN – BUENOS AIRES</w:t>
      </w:r>
      <w:r w:rsidDel="00000000" w:rsidR="00000000" w:rsidRPr="00000000">
        <w:rPr>
          <w:rtl w:val="0"/>
        </w:rPr>
      </w:r>
    </w:p>
    <w:p w:rsidR="00000000" w:rsidDel="00000000" w:rsidP="00000000" w:rsidRDefault="00000000" w:rsidRPr="00000000" w14:paraId="00000006">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Arribo, asistencia y recepción por nuestro personal en el Aeropuerto de Ezeiza (EZE) y traslados al hotel seleccionado. Resto del día libre. Alojamiento.</w:t>
      </w:r>
    </w:p>
    <w:p w:rsidR="00000000" w:rsidDel="00000000" w:rsidP="00000000" w:rsidRDefault="00000000" w:rsidRPr="00000000" w14:paraId="00000007">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8">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02 / BUENOS AIRES </w:t>
      </w:r>
      <w:r w:rsidDel="00000000" w:rsidR="00000000" w:rsidRPr="00000000">
        <w:rPr>
          <w:rtl w:val="0"/>
        </w:rPr>
      </w:r>
    </w:p>
    <w:p w:rsidR="00000000" w:rsidDel="00000000" w:rsidP="00000000" w:rsidRDefault="00000000" w:rsidRPr="00000000" w14:paraId="00000009">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óperas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tomaremos una cena show de tango en el Aljibe (traslados por su cuenta). Alojamiento.</w:t>
      </w:r>
    </w:p>
    <w:p w:rsidR="00000000" w:rsidDel="00000000" w:rsidP="00000000" w:rsidRDefault="00000000" w:rsidRPr="00000000" w14:paraId="0000000A">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B">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03 / BUENOS AIRES </w:t>
      </w:r>
      <w:r w:rsidDel="00000000" w:rsidR="00000000" w:rsidRPr="00000000">
        <w:rPr>
          <w:rtl w:val="0"/>
        </w:rPr>
      </w:r>
    </w:p>
    <w:p w:rsidR="00000000" w:rsidDel="00000000" w:rsidP="00000000" w:rsidRDefault="00000000" w:rsidRPr="00000000" w14:paraId="0000000C">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Día libre. Recomendamos tomar opcionalmente la excursión Tigre y Delta. Alojamiento.</w:t>
      </w:r>
    </w:p>
    <w:p w:rsidR="00000000" w:rsidDel="00000000" w:rsidP="00000000" w:rsidRDefault="00000000" w:rsidRPr="00000000" w14:paraId="0000000D">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E">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04 / BUENOS AIRES – EL CALAFATE  </w:t>
      </w:r>
      <w:r w:rsidDel="00000000" w:rsidR="00000000" w:rsidRPr="00000000">
        <w:rPr>
          <w:rtl w:val="0"/>
        </w:rPr>
      </w:r>
    </w:p>
    <w:p w:rsidR="00000000" w:rsidDel="00000000" w:rsidP="00000000" w:rsidRDefault="00000000" w:rsidRPr="00000000" w14:paraId="0000000F">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A la hora prevista, traslado al aeropuerto nacional (AEP) para tomar el vuelo hacia El Calafate (FTE). Arribo, asistencia y traslado al hotel seleccionado. Alojamiento.</w:t>
      </w:r>
    </w:p>
    <w:p w:rsidR="00000000" w:rsidDel="00000000" w:rsidP="00000000" w:rsidRDefault="00000000" w:rsidRPr="00000000" w14:paraId="00000010">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1">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05 / EL CALAFATE  </w:t>
      </w:r>
      <w:r w:rsidDel="00000000" w:rsidR="00000000" w:rsidRPr="00000000">
        <w:rPr>
          <w:rtl w:val="0"/>
        </w:rPr>
      </w:r>
    </w:p>
    <w:p w:rsidR="00000000" w:rsidDel="00000000" w:rsidP="00000000" w:rsidRDefault="00000000" w:rsidRPr="00000000" w14:paraId="00000012">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Salida para tomar la excursión de día completo al Glaciar Perito Moreno. Desde El Calafate al Glaciar Perito Moreno media una distancia de 80 km por caminos de ripio. Al inicio del recorrido, a la derecha del camino se puede apreciar el Lago Argentino y su Bahía Redonda. En los primeros 40 km domina el paisaje la estepa patagónica, para luego ingresar dentro del Parque Nacional Los Glaciares.</w:t>
      </w:r>
    </w:p>
    <w:p w:rsidR="00000000" w:rsidDel="00000000" w:rsidP="00000000" w:rsidRDefault="00000000" w:rsidRPr="00000000" w14:paraId="00000013">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Aquí predomina la vegetación arbórea, en su mayoría perteneciente a la familia de los nothofagus (lengas, ñires, coihues de magallanes).</w:t>
      </w:r>
    </w:p>
    <w:p w:rsidR="00000000" w:rsidDel="00000000" w:rsidP="00000000" w:rsidRDefault="00000000" w:rsidRPr="00000000" w14:paraId="00000014">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5">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6">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7">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trayecto culmina en las pasarelas, las cuáles pueden recorrer libremente. Las pasarelas tienen una extensión de 4 km y están constituidas por escalinatas que descienden hasta aproximarse a unos 300 ms del frente del glaciar. Regreso al hotel. Alojamiento.</w:t>
      </w:r>
    </w:p>
    <w:p w:rsidR="00000000" w:rsidDel="00000000" w:rsidP="00000000" w:rsidRDefault="00000000" w:rsidRPr="00000000" w14:paraId="00000018">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9">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06 / EL CALAFATE </w:t>
      </w:r>
      <w:r w:rsidDel="00000000" w:rsidR="00000000" w:rsidRPr="00000000">
        <w:rPr>
          <w:rtl w:val="0"/>
        </w:rPr>
      </w:r>
    </w:p>
    <w:p w:rsidR="00000000" w:rsidDel="00000000" w:rsidP="00000000" w:rsidRDefault="00000000" w:rsidRPr="00000000" w14:paraId="0000001A">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Día libre. Recomendamos tomar la excursión Todo Glaciares. Alojamiento.</w:t>
      </w:r>
    </w:p>
    <w:p w:rsidR="00000000" w:rsidDel="00000000" w:rsidP="00000000" w:rsidRDefault="00000000" w:rsidRPr="00000000" w14:paraId="0000001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C">
      <w:pPr>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07 / EL CALAFATE – CIUDAD DE ORIGEN   </w:t>
      </w:r>
      <w:r w:rsidDel="00000000" w:rsidR="00000000" w:rsidRPr="00000000">
        <w:rPr>
          <w:rtl w:val="0"/>
        </w:rPr>
      </w:r>
    </w:p>
    <w:p w:rsidR="00000000" w:rsidDel="00000000" w:rsidP="00000000" w:rsidRDefault="00000000" w:rsidRPr="00000000" w14:paraId="0000001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A la hora acordada, traslado al aeropuerto (FTE) para tomar su vuelo de regreso a casa.</w:t>
      </w:r>
    </w:p>
    <w:p w:rsidR="00000000" w:rsidDel="00000000" w:rsidP="00000000" w:rsidRDefault="00000000" w:rsidRPr="00000000" w14:paraId="0000001E">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1F">
      <w:pPr>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FIN DE NUESTROS SERVICIOS.</w:t>
      </w:r>
    </w:p>
    <w:p w:rsidR="00000000" w:rsidDel="00000000" w:rsidP="00000000" w:rsidRDefault="00000000" w:rsidRPr="00000000" w14:paraId="00000020">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21">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22">
      <w:pPr>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SALIDAS DIARIAS:</w:t>
      </w:r>
    </w:p>
    <w:p w:rsidR="00000000" w:rsidDel="00000000" w:rsidP="00000000" w:rsidRDefault="00000000" w:rsidRPr="00000000" w14:paraId="00000023">
      <w:pPr>
        <w:jc w:val="center"/>
        <w:rPr>
          <w:rFonts w:ascii="Arial Narrow" w:cs="Arial Narrow" w:eastAsia="Arial Narrow" w:hAnsi="Arial Narrow"/>
          <w:color w:val="e36c09"/>
        </w:rPr>
      </w:pPr>
      <w:r w:rsidDel="00000000" w:rsidR="00000000" w:rsidRPr="00000000">
        <w:rPr>
          <w:rFonts w:ascii="Arial Narrow" w:cs="Arial Narrow" w:eastAsia="Arial Narrow" w:hAnsi="Arial Narrow"/>
          <w:rtl w:val="0"/>
        </w:rPr>
        <w:t xml:space="preserve">Del 01 de Julio al 22 de Diciembre del 2025</w:t>
      </w:r>
      <w:r w:rsidDel="00000000" w:rsidR="00000000" w:rsidRPr="00000000">
        <w:rPr>
          <w:rtl w:val="0"/>
        </w:rPr>
      </w:r>
    </w:p>
    <w:p w:rsidR="00000000" w:rsidDel="00000000" w:rsidP="00000000" w:rsidRDefault="00000000" w:rsidRPr="00000000" w14:paraId="00000024">
      <w:pP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25">
      <w:pP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26">
      <w:pPr>
        <w:spacing w:line="360" w:lineRule="auto"/>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PRECIOS (USD) POR PERSONA EN DÓLARES AMERICANOS:</w:t>
      </w:r>
    </w:p>
    <w:p w:rsidR="00000000" w:rsidDel="00000000" w:rsidP="00000000" w:rsidRDefault="00000000" w:rsidRPr="00000000" w14:paraId="00000027">
      <w:pPr>
        <w:spacing w:line="360" w:lineRule="auto"/>
        <w:jc w:val="center"/>
        <w:rPr>
          <w:rFonts w:ascii="Arial Narrow" w:cs="Arial Narrow" w:eastAsia="Arial Narrow" w:hAnsi="Arial Narrow"/>
          <w:b w:val="1"/>
          <w:color w:val="e36c09"/>
        </w:rPr>
      </w:pPr>
      <w:r w:rsidDel="00000000" w:rsidR="00000000" w:rsidRPr="00000000">
        <w:rPr>
          <w:rtl w:val="0"/>
        </w:rPr>
      </w:r>
    </w:p>
    <w:tbl>
      <w:tblPr>
        <w:tblStyle w:val="Table1"/>
        <w:tblW w:w="6870.0" w:type="dxa"/>
        <w:jc w:val="center"/>
        <w:tblLayout w:type="fixed"/>
        <w:tblLook w:val="0400"/>
      </w:tblPr>
      <w:tblGrid>
        <w:gridCol w:w="1650"/>
        <w:gridCol w:w="2370"/>
        <w:gridCol w:w="930"/>
        <w:gridCol w:w="930"/>
        <w:gridCol w:w="990"/>
        <w:tblGridChange w:id="0">
          <w:tblGrid>
            <w:gridCol w:w="1650"/>
            <w:gridCol w:w="2370"/>
            <w:gridCol w:w="930"/>
            <w:gridCol w:w="930"/>
            <w:gridCol w:w="990"/>
          </w:tblGrid>
        </w:tblGridChange>
      </w:tblGrid>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2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CATEGORÍA</w:t>
            </w:r>
          </w:p>
        </w:tc>
        <w:tc>
          <w:tcPr>
            <w:tcBorders>
              <w:top w:color="000000" w:space="0" w:sz="8"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002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VIGENCIA</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2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SGL</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2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DBL</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2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TPL</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Turista</w:t>
            </w:r>
          </w:p>
        </w:tc>
        <w:tc>
          <w:tcPr>
            <w:tcBorders>
              <w:top w:color="000000" w:space="0" w:sz="4" w:val="single"/>
              <w:left w:color="000000" w:space="0" w:sz="8" w:val="single"/>
              <w:bottom w:color="000000" w:space="0" w:sz="8" w:val="single"/>
              <w:right w:color="000000" w:space="0" w:sz="4" w:val="single"/>
            </w:tcBorders>
            <w:shd w:fill="bdd7ee" w:val="clear"/>
            <w:vAlign w:val="bottom"/>
          </w:tcPr>
          <w:p w:rsidR="00000000" w:rsidDel="00000000" w:rsidP="00000000" w:rsidRDefault="00000000" w:rsidRPr="00000000" w14:paraId="0000002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01/07/2025 - 22/12/2025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2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$ 820</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3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$ 575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3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$ 565</w:t>
            </w:r>
          </w:p>
        </w:tc>
      </w:tr>
      <w:tr>
        <w:trPr>
          <w:cantSplit w:val="0"/>
          <w:trHeight w:val="300" w:hRule="atLeast"/>
          <w:tblHeader w:val="0"/>
        </w:trPr>
        <w:tc>
          <w:tcPr>
            <w:vMerge w:val="restart"/>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3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Primera</w:t>
            </w:r>
          </w:p>
        </w:tc>
        <w:tc>
          <w:tcPr>
            <w:tcBorders>
              <w:top w:color="000000" w:space="0" w:sz="8"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0033">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01/04/2025 - 30/08/2025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$ 1,015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$ 645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$ 605</w:t>
            </w:r>
          </w:p>
        </w:tc>
      </w:tr>
      <w:tr>
        <w:trPr>
          <w:cantSplit w:val="0"/>
          <w:trHeight w:val="315" w:hRule="atLeast"/>
          <w:tblHeader w:val="0"/>
        </w:trPr>
        <w:tc>
          <w:tcPr>
            <w:vMerge w:val="continue"/>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4" w:val="single"/>
              <w:left w:color="000000" w:space="0" w:sz="8" w:val="single"/>
              <w:bottom w:color="000000" w:space="0" w:sz="8" w:val="single"/>
              <w:right w:color="000000" w:space="0" w:sz="4" w:val="single"/>
            </w:tcBorders>
            <w:shd w:fill="bdd7ee" w:val="clear"/>
            <w:vAlign w:val="bottom"/>
          </w:tcPr>
          <w:p w:rsidR="00000000" w:rsidDel="00000000" w:rsidP="00000000" w:rsidRDefault="00000000" w:rsidRPr="00000000" w14:paraId="0000003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01/09/2025 - 22/12/2025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3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$ 1,325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3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$ 815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3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$ 750</w:t>
            </w:r>
          </w:p>
        </w:tc>
      </w:tr>
      <w:tr>
        <w:trPr>
          <w:cantSplit w:val="0"/>
          <w:trHeight w:val="300" w:hRule="atLeast"/>
          <w:tblHeader w:val="0"/>
        </w:trPr>
        <w:tc>
          <w:tcPr>
            <w:vMerge w:val="restart"/>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3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Cat 5*</w:t>
            </w:r>
          </w:p>
        </w:tc>
        <w:tc>
          <w:tcPr>
            <w:tcBorders>
              <w:top w:color="000000" w:space="0" w:sz="8"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003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01/04/2025 - 30/08/2025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$ 1,590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$ 950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4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$ 880</w:t>
            </w:r>
          </w:p>
        </w:tc>
      </w:tr>
      <w:tr>
        <w:trPr>
          <w:cantSplit w:val="0"/>
          <w:trHeight w:val="315" w:hRule="atLeast"/>
          <w:tblHeader w:val="0"/>
        </w:trPr>
        <w:tc>
          <w:tcPr>
            <w:vMerge w:val="continue"/>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4" w:val="single"/>
              <w:left w:color="000000" w:space="0" w:sz="8" w:val="single"/>
              <w:bottom w:color="000000" w:space="0" w:sz="8" w:val="single"/>
              <w:right w:color="000000" w:space="0" w:sz="4" w:val="single"/>
            </w:tcBorders>
            <w:shd w:fill="bdd7ee" w:val="clear"/>
            <w:vAlign w:val="bottom"/>
          </w:tcPr>
          <w:p w:rsidR="00000000" w:rsidDel="00000000" w:rsidP="00000000" w:rsidRDefault="00000000" w:rsidRPr="00000000" w14:paraId="0000004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01/09/2025 - 22/12/2025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4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$ 2,380</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4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$ 1,345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4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$ 1,130</w:t>
            </w:r>
          </w:p>
        </w:tc>
      </w:tr>
    </w:tbl>
    <w:p w:rsidR="00000000" w:rsidDel="00000000" w:rsidP="00000000" w:rsidRDefault="00000000" w:rsidRPr="00000000" w14:paraId="00000046">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7">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8">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EL PRECIO INCLUYE:</w:t>
      </w:r>
    </w:p>
    <w:p w:rsidR="00000000" w:rsidDel="00000000" w:rsidP="00000000" w:rsidRDefault="00000000" w:rsidRPr="00000000" w14:paraId="00000049">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Alojamiento en hoteles previstos y seleccionados con desayunos diarios</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Excursión City Tour Premium</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Cena Show en casa de Tango “ El Aljibe” sin traslados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Traslados aeropuertos-hoteles-aeropuertos sin guía</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Traslados a las excursiones según se especifica</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Excursión Glaciar Perito Moreno (pasarelas) con ingreso incluido en servicio compartido</w:t>
      </w:r>
    </w:p>
    <w:p w:rsidR="00000000" w:rsidDel="00000000" w:rsidP="00000000" w:rsidRDefault="00000000" w:rsidRPr="00000000" w14:paraId="00000050">
      <w:pPr>
        <w:tabs>
          <w:tab w:val="left" w:leader="none" w:pos="1280"/>
        </w:tabs>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ab/>
      </w:r>
    </w:p>
    <w:p w:rsidR="00000000" w:rsidDel="00000000" w:rsidP="00000000" w:rsidRDefault="00000000" w:rsidRPr="00000000" w14:paraId="00000051">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2">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3">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4">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5">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6">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7">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8">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9">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EL PRECIO NO INCLUYE:</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Vuelos de llegada y salida</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Vuelos internos </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Gastos de índole personal</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Actividades y comidas no mencionadas</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Lo no especificado en el apartado el precio incluye</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Seguro de viaje (Bajo petición) </w:t>
      </w:r>
    </w:p>
    <w:p w:rsidR="00000000" w:rsidDel="00000000" w:rsidP="00000000" w:rsidRDefault="00000000" w:rsidRPr="00000000" w14:paraId="00000060">
      <w:pPr>
        <w:spacing w:line="360" w:lineRule="auto"/>
        <w:jc w:val="left"/>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61">
      <w:pPr>
        <w:spacing w:line="360" w:lineRule="auto"/>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62">
      <w:pPr>
        <w:spacing w:line="360" w:lineRule="auto"/>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HOTELES PREVISTOS Y/O SIMILARES:</w:t>
      </w:r>
    </w:p>
    <w:p w:rsidR="00000000" w:rsidDel="00000000" w:rsidP="00000000" w:rsidRDefault="00000000" w:rsidRPr="00000000" w14:paraId="00000063">
      <w:pPr>
        <w:spacing w:line="360" w:lineRule="auto"/>
        <w:jc w:val="center"/>
        <w:rPr>
          <w:rFonts w:ascii="Arial Narrow" w:cs="Arial Narrow" w:eastAsia="Arial Narrow" w:hAnsi="Arial Narrow"/>
          <w:b w:val="1"/>
          <w:color w:val="e36c09"/>
        </w:rPr>
      </w:pPr>
      <w:r w:rsidDel="00000000" w:rsidR="00000000" w:rsidRPr="00000000">
        <w:rPr>
          <w:rtl w:val="0"/>
        </w:rPr>
      </w:r>
    </w:p>
    <w:tbl>
      <w:tblPr>
        <w:tblStyle w:val="Table2"/>
        <w:tblW w:w="7040.0" w:type="dxa"/>
        <w:jc w:val="center"/>
        <w:tblLayout w:type="fixed"/>
        <w:tblLook w:val="0400"/>
      </w:tblPr>
      <w:tblGrid>
        <w:gridCol w:w="1695"/>
        <w:gridCol w:w="1980"/>
        <w:gridCol w:w="3365.0000000000005"/>
        <w:tblGridChange w:id="0">
          <w:tblGrid>
            <w:gridCol w:w="1695"/>
            <w:gridCol w:w="1980"/>
            <w:gridCol w:w="3365.0000000000005"/>
          </w:tblGrid>
        </w:tblGridChange>
      </w:tblGrid>
      <w:tr>
        <w:trPr>
          <w:cantSplit w:val="0"/>
          <w:trHeight w:val="300" w:hRule="atLeast"/>
          <w:tblHeader w:val="0"/>
        </w:trPr>
        <w:tc>
          <w:tcPr>
            <w:tcBorders>
              <w:top w:color="000000" w:space="0" w:sz="12" w:val="single"/>
              <w:left w:color="000000" w:space="0" w:sz="12" w:val="single"/>
              <w:bottom w:color="000000" w:space="0" w:sz="12" w:val="single"/>
              <w:right w:color="000000" w:space="0" w:sz="0" w:val="nil"/>
            </w:tcBorders>
            <w:vAlign w:val="center"/>
          </w:tcPr>
          <w:p w:rsidR="00000000" w:rsidDel="00000000" w:rsidP="00000000" w:rsidRDefault="00000000" w:rsidRPr="00000000" w14:paraId="0000006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CATEGORÍA</w:t>
            </w:r>
          </w:p>
        </w:tc>
        <w:tc>
          <w:tcPr>
            <w:tcBorders>
              <w:top w:color="000000" w:space="0" w:sz="12" w:val="single"/>
              <w:left w:color="000000" w:space="0" w:sz="8" w:val="single"/>
              <w:bottom w:color="000000" w:space="0" w:sz="12" w:val="single"/>
              <w:right w:color="000000" w:space="0" w:sz="4" w:val="single"/>
            </w:tcBorders>
            <w:vAlign w:val="bottom"/>
          </w:tcPr>
          <w:p w:rsidR="00000000" w:rsidDel="00000000" w:rsidP="00000000" w:rsidRDefault="00000000" w:rsidRPr="00000000" w14:paraId="0000006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CIUDAD</w:t>
            </w:r>
          </w:p>
        </w:tc>
        <w:tc>
          <w:tcPr>
            <w:tcBorders>
              <w:top w:color="000000" w:space="0" w:sz="12" w:val="single"/>
              <w:left w:color="000000" w:space="0" w:sz="4" w:val="single"/>
              <w:bottom w:color="000000" w:space="0" w:sz="12" w:val="single"/>
              <w:right w:color="000000" w:space="0" w:sz="12" w:val="single"/>
            </w:tcBorders>
            <w:vAlign w:val="bottom"/>
          </w:tcPr>
          <w:p w:rsidR="00000000" w:rsidDel="00000000" w:rsidP="00000000" w:rsidRDefault="00000000" w:rsidRPr="00000000" w14:paraId="0000006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HOTEL</w:t>
            </w:r>
          </w:p>
        </w:tc>
      </w:tr>
      <w:tr>
        <w:trPr>
          <w:cantSplit w:val="0"/>
          <w:trHeight w:val="300" w:hRule="atLeast"/>
          <w:tblHeader w:val="0"/>
        </w:trPr>
        <w:tc>
          <w:tcPr>
            <w:vMerge w:val="restart"/>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6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TURISTA</w:t>
            </w:r>
          </w:p>
        </w:tc>
        <w:tc>
          <w:tcPr>
            <w:tcBorders>
              <w:top w:color="000000" w:space="0" w:sz="12" w:val="single"/>
              <w:left w:color="000000" w:space="0" w:sz="8" w:val="single"/>
              <w:bottom w:color="000000" w:space="0" w:sz="8" w:val="single"/>
              <w:right w:color="000000" w:space="0" w:sz="4" w:val="single"/>
            </w:tcBorders>
            <w:vAlign w:val="bottom"/>
          </w:tcPr>
          <w:p w:rsidR="00000000" w:rsidDel="00000000" w:rsidP="00000000" w:rsidRDefault="00000000" w:rsidRPr="00000000" w14:paraId="0000006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BUENOS AIRES</w:t>
            </w:r>
          </w:p>
        </w:tc>
        <w:tc>
          <w:tcPr>
            <w:tcBorders>
              <w:top w:color="000000" w:space="0" w:sz="12" w:val="single"/>
              <w:left w:color="000000" w:space="0" w:sz="4" w:val="single"/>
              <w:bottom w:color="000000" w:space="0" w:sz="4" w:val="single"/>
              <w:right w:color="000000" w:space="0" w:sz="12" w:val="single"/>
            </w:tcBorders>
            <w:vAlign w:val="bottom"/>
          </w:tcPr>
          <w:p w:rsidR="00000000" w:rsidDel="00000000" w:rsidP="00000000" w:rsidRDefault="00000000" w:rsidRPr="00000000" w14:paraId="00000069">
            <w:pPr>
              <w:jc w:val="center"/>
              <w:rPr>
                <w:rFonts w:ascii="Arial Narrow" w:cs="Arial Narrow" w:eastAsia="Arial Narrow" w:hAnsi="Arial Narrow"/>
              </w:rPr>
            </w:pPr>
            <w:hyperlink r:id="rId7">
              <w:r w:rsidDel="00000000" w:rsidR="00000000" w:rsidRPr="00000000">
                <w:rPr>
                  <w:rFonts w:ascii="Arial Narrow" w:cs="Arial Narrow" w:eastAsia="Arial Narrow" w:hAnsi="Arial Narrow"/>
                  <w:color w:val="1155cc"/>
                  <w:u w:val="single"/>
                  <w:rtl w:val="0"/>
                </w:rPr>
                <w:t xml:space="preserve">Two Hotel Buenos Aires</w:t>
              </w:r>
            </w:hyperlink>
            <w:r w:rsidDel="00000000" w:rsidR="00000000" w:rsidRPr="00000000">
              <w:rPr>
                <w:rFonts w:ascii="Arial Narrow" w:cs="Arial Narrow" w:eastAsia="Arial Narrow" w:hAnsi="Arial Narrow"/>
                <w:rtl w:val="0"/>
              </w:rPr>
              <w:t xml:space="preserve"> 3*</w:t>
            </w:r>
            <w:r w:rsidDel="00000000" w:rsidR="00000000" w:rsidRPr="00000000">
              <w:rPr>
                <w:rtl w:val="0"/>
              </w:rPr>
            </w:r>
          </w:p>
        </w:tc>
      </w:tr>
      <w:tr>
        <w:trPr>
          <w:cantSplit w:val="0"/>
          <w:trHeight w:val="300" w:hRule="atLeast"/>
          <w:tblHeader w:val="0"/>
        </w:trPr>
        <w:tc>
          <w:tcPr>
            <w:vMerge w:val="continue"/>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8" w:val="single"/>
              <w:left w:color="000000" w:space="0" w:sz="8" w:val="single"/>
              <w:bottom w:color="000000" w:space="0" w:sz="12" w:val="single"/>
              <w:right w:color="000000" w:space="0" w:sz="4" w:val="single"/>
            </w:tcBorders>
            <w:vAlign w:val="bottom"/>
          </w:tcPr>
          <w:p w:rsidR="00000000" w:rsidDel="00000000" w:rsidP="00000000" w:rsidRDefault="00000000" w:rsidRPr="00000000" w14:paraId="0000006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CALAFATE</w:t>
            </w:r>
          </w:p>
        </w:tc>
        <w:tc>
          <w:tcPr>
            <w:tcBorders>
              <w:top w:color="000000" w:space="0" w:sz="4" w:val="single"/>
              <w:left w:color="000000" w:space="0" w:sz="4" w:val="single"/>
              <w:bottom w:color="000000" w:space="0" w:sz="12" w:val="single"/>
              <w:right w:color="000000" w:space="0" w:sz="12" w:val="single"/>
            </w:tcBorders>
            <w:vAlign w:val="bottom"/>
          </w:tcPr>
          <w:p w:rsidR="00000000" w:rsidDel="00000000" w:rsidP="00000000" w:rsidRDefault="00000000" w:rsidRPr="00000000" w14:paraId="0000006C">
            <w:pPr>
              <w:jc w:val="center"/>
              <w:rPr>
                <w:rFonts w:ascii="Arial Narrow" w:cs="Arial Narrow" w:eastAsia="Arial Narrow" w:hAnsi="Arial Narrow"/>
              </w:rPr>
            </w:pPr>
            <w:hyperlink r:id="rId8">
              <w:r w:rsidDel="00000000" w:rsidR="00000000" w:rsidRPr="00000000">
                <w:rPr>
                  <w:rFonts w:ascii="Arial Narrow" w:cs="Arial Narrow" w:eastAsia="Arial Narrow" w:hAnsi="Arial Narrow"/>
                  <w:color w:val="1155cc"/>
                  <w:u w:val="single"/>
                  <w:rtl w:val="0"/>
                </w:rPr>
                <w:t xml:space="preserve">Koi Aiken</w:t>
              </w:r>
            </w:hyperlink>
            <w:r w:rsidDel="00000000" w:rsidR="00000000" w:rsidRPr="00000000">
              <w:rPr>
                <w:rFonts w:ascii="Arial Narrow" w:cs="Arial Narrow" w:eastAsia="Arial Narrow" w:hAnsi="Arial Narrow"/>
                <w:rtl w:val="0"/>
              </w:rPr>
              <w:t xml:space="preserve"> 3*</w:t>
            </w:r>
            <w:r w:rsidDel="00000000" w:rsidR="00000000" w:rsidRPr="00000000">
              <w:rPr>
                <w:rtl w:val="0"/>
              </w:rPr>
            </w:r>
          </w:p>
        </w:tc>
      </w:tr>
      <w:tr>
        <w:trPr>
          <w:cantSplit w:val="0"/>
          <w:trHeight w:val="300" w:hRule="atLeast"/>
          <w:tblHeader w:val="0"/>
        </w:trPr>
        <w:tc>
          <w:tcPr>
            <w:vMerge w:val="restart"/>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6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PRIMERA</w:t>
            </w:r>
          </w:p>
        </w:tc>
        <w:tc>
          <w:tcPr>
            <w:tcBorders>
              <w:top w:color="000000" w:space="0" w:sz="12" w:val="single"/>
              <w:left w:color="000000" w:space="0" w:sz="8" w:val="single"/>
              <w:bottom w:color="000000" w:space="0" w:sz="8" w:val="single"/>
              <w:right w:color="000000" w:space="0" w:sz="4" w:val="single"/>
            </w:tcBorders>
            <w:vAlign w:val="bottom"/>
          </w:tcPr>
          <w:p w:rsidR="00000000" w:rsidDel="00000000" w:rsidP="00000000" w:rsidRDefault="00000000" w:rsidRPr="00000000" w14:paraId="0000006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BUENOS AIRES</w:t>
            </w:r>
          </w:p>
        </w:tc>
        <w:tc>
          <w:tcPr>
            <w:tcBorders>
              <w:top w:color="000000" w:space="0" w:sz="12" w:val="single"/>
              <w:left w:color="000000" w:space="0" w:sz="4" w:val="single"/>
              <w:bottom w:color="000000" w:space="0" w:sz="4" w:val="single"/>
              <w:right w:color="000000" w:space="0" w:sz="12" w:val="single"/>
            </w:tcBorders>
            <w:vAlign w:val="bottom"/>
          </w:tcPr>
          <w:p w:rsidR="00000000" w:rsidDel="00000000" w:rsidP="00000000" w:rsidRDefault="00000000" w:rsidRPr="00000000" w14:paraId="0000006F">
            <w:pPr>
              <w:jc w:val="center"/>
              <w:rPr>
                <w:rFonts w:ascii="Arial Narrow" w:cs="Arial Narrow" w:eastAsia="Arial Narrow" w:hAnsi="Arial Narrow"/>
              </w:rPr>
            </w:pPr>
            <w:hyperlink r:id="rId9">
              <w:r w:rsidDel="00000000" w:rsidR="00000000" w:rsidRPr="00000000">
                <w:rPr>
                  <w:rFonts w:ascii="Arial Narrow" w:cs="Arial Narrow" w:eastAsia="Arial Narrow" w:hAnsi="Arial Narrow"/>
                  <w:color w:val="1155cc"/>
                  <w:u w:val="single"/>
                  <w:rtl w:val="0"/>
                </w:rPr>
                <w:t xml:space="preserve">Kentons Hotel Buenos Aires</w:t>
              </w:r>
            </w:hyperlink>
            <w:r w:rsidDel="00000000" w:rsidR="00000000" w:rsidRPr="00000000">
              <w:rPr>
                <w:rFonts w:ascii="Arial Narrow" w:cs="Arial Narrow" w:eastAsia="Arial Narrow" w:hAnsi="Arial Narrow"/>
                <w:rtl w:val="0"/>
              </w:rPr>
              <w:t xml:space="preserve"> 4*</w:t>
            </w:r>
            <w:r w:rsidDel="00000000" w:rsidR="00000000" w:rsidRPr="00000000">
              <w:rPr>
                <w:rtl w:val="0"/>
              </w:rPr>
            </w:r>
          </w:p>
        </w:tc>
      </w:tr>
      <w:tr>
        <w:trPr>
          <w:cantSplit w:val="0"/>
          <w:trHeight w:val="300" w:hRule="atLeast"/>
          <w:tblHeader w:val="0"/>
        </w:trPr>
        <w:tc>
          <w:tcPr>
            <w:vMerge w:val="continue"/>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8" w:val="single"/>
              <w:left w:color="000000" w:space="0" w:sz="8" w:val="single"/>
              <w:bottom w:color="000000" w:space="0" w:sz="12" w:val="single"/>
              <w:right w:color="000000" w:space="0" w:sz="4" w:val="single"/>
            </w:tcBorders>
            <w:vAlign w:val="bottom"/>
          </w:tcPr>
          <w:p w:rsidR="00000000" w:rsidDel="00000000" w:rsidP="00000000" w:rsidRDefault="00000000" w:rsidRPr="00000000" w14:paraId="0000007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CALAFATE</w:t>
            </w:r>
          </w:p>
        </w:tc>
        <w:tc>
          <w:tcPr>
            <w:tcBorders>
              <w:top w:color="000000" w:space="0" w:sz="4" w:val="single"/>
              <w:left w:color="000000" w:space="0" w:sz="4" w:val="single"/>
              <w:bottom w:color="000000" w:space="0" w:sz="12" w:val="single"/>
              <w:right w:color="000000" w:space="0" w:sz="12" w:val="single"/>
            </w:tcBorders>
            <w:vAlign w:val="bottom"/>
          </w:tcPr>
          <w:p w:rsidR="00000000" w:rsidDel="00000000" w:rsidP="00000000" w:rsidRDefault="00000000" w:rsidRPr="00000000" w14:paraId="00000072">
            <w:pPr>
              <w:jc w:val="center"/>
              <w:rPr>
                <w:rFonts w:ascii="Arial Narrow" w:cs="Arial Narrow" w:eastAsia="Arial Narrow" w:hAnsi="Arial Narrow"/>
              </w:rPr>
            </w:pPr>
            <w:hyperlink r:id="rId10">
              <w:r w:rsidDel="00000000" w:rsidR="00000000" w:rsidRPr="00000000">
                <w:rPr>
                  <w:rFonts w:ascii="Arial Narrow" w:cs="Arial Narrow" w:eastAsia="Arial Narrow" w:hAnsi="Arial Narrow"/>
                  <w:color w:val="1155cc"/>
                  <w:u w:val="single"/>
                  <w:rtl w:val="0"/>
                </w:rPr>
                <w:t xml:space="preserve">Rochester Hotel</w:t>
              </w:r>
            </w:hyperlink>
            <w:r w:rsidDel="00000000" w:rsidR="00000000" w:rsidRPr="00000000">
              <w:rPr>
                <w:rFonts w:ascii="Arial Narrow" w:cs="Arial Narrow" w:eastAsia="Arial Narrow" w:hAnsi="Arial Narrow"/>
                <w:rtl w:val="0"/>
              </w:rPr>
              <w:t xml:space="preserve"> 4*</w:t>
            </w:r>
            <w:r w:rsidDel="00000000" w:rsidR="00000000" w:rsidRPr="00000000">
              <w:rPr>
                <w:rtl w:val="0"/>
              </w:rPr>
            </w:r>
          </w:p>
        </w:tc>
      </w:tr>
      <w:tr>
        <w:trPr>
          <w:cantSplit w:val="0"/>
          <w:trHeight w:val="300" w:hRule="atLeast"/>
          <w:tblHeader w:val="0"/>
        </w:trPr>
        <w:tc>
          <w:tcPr>
            <w:vMerge w:val="restart"/>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7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CAT 5*</w:t>
            </w:r>
          </w:p>
        </w:tc>
        <w:tc>
          <w:tcPr>
            <w:tcBorders>
              <w:top w:color="000000" w:space="0" w:sz="12"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007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BUENOS AIRES</w:t>
            </w:r>
          </w:p>
        </w:tc>
        <w:tc>
          <w:tcPr>
            <w:tcBorders>
              <w:top w:color="000000" w:space="0" w:sz="12" w:val="single"/>
              <w:left w:color="000000" w:space="0" w:sz="4" w:val="single"/>
              <w:bottom w:color="000000" w:space="0" w:sz="4" w:val="single"/>
              <w:right w:color="000000" w:space="0" w:sz="12" w:val="single"/>
            </w:tcBorders>
            <w:vAlign w:val="bottom"/>
          </w:tcPr>
          <w:p w:rsidR="00000000" w:rsidDel="00000000" w:rsidP="00000000" w:rsidRDefault="00000000" w:rsidRPr="00000000" w14:paraId="00000075">
            <w:pPr>
              <w:jc w:val="center"/>
              <w:rPr>
                <w:rFonts w:ascii="Arial Narrow" w:cs="Arial Narrow" w:eastAsia="Arial Narrow" w:hAnsi="Arial Narrow"/>
              </w:rPr>
            </w:pPr>
            <w:hyperlink r:id="rId11">
              <w:r w:rsidDel="00000000" w:rsidR="00000000" w:rsidRPr="00000000">
                <w:rPr>
                  <w:rFonts w:ascii="Arial Narrow" w:cs="Arial Narrow" w:eastAsia="Arial Narrow" w:hAnsi="Arial Narrow"/>
                  <w:color w:val="1155cc"/>
                  <w:u w:val="single"/>
                  <w:rtl w:val="0"/>
                </w:rPr>
                <w:t xml:space="preserve">Intercontinental Hotel Buenos Aires</w:t>
              </w:r>
            </w:hyperlink>
            <w:r w:rsidDel="00000000" w:rsidR="00000000" w:rsidRPr="00000000">
              <w:rPr>
                <w:rFonts w:ascii="Arial Narrow" w:cs="Arial Narrow" w:eastAsia="Arial Narrow" w:hAnsi="Arial Narrow"/>
                <w:rtl w:val="0"/>
              </w:rPr>
              <w:t xml:space="preserve"> </w:t>
            </w:r>
            <w:r w:rsidDel="00000000" w:rsidR="00000000" w:rsidRPr="00000000">
              <w:rPr>
                <w:rtl w:val="0"/>
              </w:rPr>
            </w:r>
          </w:p>
        </w:tc>
      </w:tr>
      <w:tr>
        <w:trPr>
          <w:cantSplit w:val="0"/>
          <w:trHeight w:val="300" w:hRule="atLeast"/>
          <w:tblHeader w:val="0"/>
        </w:trPr>
        <w:tc>
          <w:tcPr>
            <w:vMerge w:val="continue"/>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8" w:val="single"/>
              <w:left w:color="000000" w:space="0" w:sz="8" w:val="single"/>
              <w:bottom w:color="000000" w:space="0" w:sz="12" w:val="single"/>
              <w:right w:color="000000" w:space="0" w:sz="4" w:val="single"/>
            </w:tcBorders>
            <w:vAlign w:val="bottom"/>
          </w:tcPr>
          <w:p w:rsidR="00000000" w:rsidDel="00000000" w:rsidP="00000000" w:rsidRDefault="00000000" w:rsidRPr="00000000" w14:paraId="0000007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CALAFATE</w:t>
            </w:r>
          </w:p>
        </w:tc>
        <w:tc>
          <w:tcPr>
            <w:tcBorders>
              <w:top w:color="000000" w:space="0" w:sz="4" w:val="single"/>
              <w:left w:color="000000" w:space="0" w:sz="4" w:val="single"/>
              <w:bottom w:color="000000" w:space="0" w:sz="12" w:val="single"/>
              <w:right w:color="000000" w:space="0" w:sz="12" w:val="single"/>
            </w:tcBorders>
            <w:vAlign w:val="bottom"/>
          </w:tcPr>
          <w:p w:rsidR="00000000" w:rsidDel="00000000" w:rsidP="00000000" w:rsidRDefault="00000000" w:rsidRPr="00000000" w14:paraId="00000078">
            <w:pPr>
              <w:jc w:val="center"/>
              <w:rPr>
                <w:rFonts w:ascii="Arial Narrow" w:cs="Arial Narrow" w:eastAsia="Arial Narrow" w:hAnsi="Arial Narrow"/>
              </w:rPr>
            </w:pPr>
            <w:hyperlink r:id="rId12">
              <w:r w:rsidDel="00000000" w:rsidR="00000000" w:rsidRPr="00000000">
                <w:rPr>
                  <w:rFonts w:ascii="Arial Narrow" w:cs="Arial Narrow" w:eastAsia="Arial Narrow" w:hAnsi="Arial Narrow"/>
                  <w:color w:val="1155cc"/>
                  <w:u w:val="single"/>
                  <w:rtl w:val="0"/>
                </w:rPr>
                <w:t xml:space="preserve">Xelena Hotel</w:t>
              </w:r>
            </w:hyperlink>
            <w:r w:rsidDel="00000000" w:rsidR="00000000" w:rsidRPr="00000000">
              <w:rPr>
                <w:rtl w:val="0"/>
              </w:rPr>
            </w:r>
          </w:p>
        </w:tc>
      </w:tr>
    </w:tbl>
    <w:p w:rsidR="00000000" w:rsidDel="00000000" w:rsidP="00000000" w:rsidRDefault="00000000" w:rsidRPr="00000000" w14:paraId="00000079">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A">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B">
      <w:pP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7C">
      <w:pP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NOTA IMPORTANTE:</w:t>
      </w:r>
    </w:p>
    <w:p w:rsidR="00000000" w:rsidDel="00000000" w:rsidP="00000000" w:rsidRDefault="00000000" w:rsidRPr="00000000" w14:paraId="0000007D">
      <w:pP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68"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Indispensable contar con seguro de viaje para ingresar a Argentina</w:t>
      </w:r>
    </w:p>
    <w:p w:rsidR="00000000" w:rsidDel="00000000" w:rsidP="00000000" w:rsidRDefault="00000000" w:rsidRPr="00000000" w14:paraId="0000007F">
      <w:pPr>
        <w:jc w:val="both"/>
        <w:rPr>
          <w:rFonts w:ascii="Arial Narrow" w:cs="Arial Narrow" w:eastAsia="Arial Narrow" w:hAnsi="Arial Narrow"/>
        </w:rPr>
      </w:pPr>
      <w:bookmarkStart w:colFirst="0" w:colLast="0" w:name="_heading=h.wvnpoikybzjb" w:id="0"/>
      <w:bookmarkEnd w:id="0"/>
      <w:r w:rsidDel="00000000" w:rsidR="00000000" w:rsidRPr="00000000">
        <w:rPr>
          <w:rtl w:val="0"/>
        </w:rPr>
      </w:r>
    </w:p>
    <w:p w:rsidR="00000000" w:rsidDel="00000000" w:rsidP="00000000" w:rsidRDefault="00000000" w:rsidRPr="00000000" w14:paraId="0000008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1">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2">
      <w:pPr>
        <w:jc w:val="center"/>
        <w:rPr>
          <w:rFonts w:ascii="Lora" w:cs="Lora" w:eastAsia="Lora" w:hAnsi="Lora"/>
          <w:b w:val="1"/>
          <w:color w:val="e36c09"/>
          <w:sz w:val="20"/>
          <w:szCs w:val="20"/>
        </w:rPr>
      </w:pPr>
      <w:bookmarkStart w:colFirst="0" w:colLast="0" w:name="_heading=h.ba194go60m07" w:id="1"/>
      <w:bookmarkEnd w:id="1"/>
      <w:r w:rsidDel="00000000" w:rsidR="00000000" w:rsidRPr="00000000">
        <w:rPr>
          <w:rFonts w:ascii="Lora" w:cs="Lora" w:eastAsia="Lora" w:hAnsi="Lora"/>
          <w:b w:val="1"/>
          <w:color w:val="e94e1a"/>
          <w:sz w:val="36"/>
          <w:szCs w:val="36"/>
          <w:rtl w:val="0"/>
        </w:rPr>
        <w:t xml:space="preserve">PRECIOS Y DISPONIBILIDAD SUJETOS A CAMBIO HASTA EL MOMENTO DE LA CONFIRMACIÓN DE LOS SERVICIOS / CONSULTAR TÉRMINOS Y CONDICIONES</w:t>
      </w:r>
      <w:r w:rsidDel="00000000" w:rsidR="00000000" w:rsidRPr="00000000">
        <w:rPr>
          <w:rtl w:val="0"/>
        </w:rPr>
      </w:r>
    </w:p>
    <w:sectPr>
      <w:headerReference r:id="rId13"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VAGRundschriftDLig"/>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68" w:hanging="360"/>
      </w:pPr>
      <w:rPr>
        <w:rFonts w:ascii="Noto Sans Symbols" w:cs="Noto Sans Symbols" w:eastAsia="Noto Sans Symbols" w:hAnsi="Noto Sans Symbols"/>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hg.com/intercontinental/hotels/us/en/buenos-aires/bueha/hoteldetail?cm_mmc=GoogleMaps-_-IC-_-AR-_-BUEHA" TargetMode="External"/><Relationship Id="rId10" Type="http://schemas.openxmlformats.org/officeDocument/2006/relationships/hyperlink" Target="https://www.rochester-hotel.com/calafate/" TargetMode="External"/><Relationship Id="rId13" Type="http://schemas.openxmlformats.org/officeDocument/2006/relationships/header" Target="header1.xml"/><Relationship Id="rId12" Type="http://schemas.openxmlformats.org/officeDocument/2006/relationships/hyperlink" Target="http://www.hotelxelen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kentonpalace.com.a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twohotelbuenosaires.com.ar/" TargetMode="External"/><Relationship Id="rId8" Type="http://schemas.openxmlformats.org/officeDocument/2006/relationships/hyperlink" Target="https://www.koiaiken.a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NotoSansSymbols-regular.ttf"/><Relationship Id="rId12" Type="http://schemas.openxmlformats.org/officeDocument/2006/relationships/font" Target="fonts/Lora-boldItalic.ttf"/><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9" Type="http://schemas.openxmlformats.org/officeDocument/2006/relationships/font" Target="fonts/Lora-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ILrA/gBSpRvws/+8cHdeZz0w==">CgMxLjAyDmgud3ZucG9pa3liempiMg5oLmJhMTk0Z282MG0wNzgAciExMFhiU3FOamdSa2k5QzJvQ2s0eUlTVzAtUGJGeGR0MjY=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2025-02-05T18:25:00Z</dcterms:created>
  <dc:creator>Alicia Diaz</dc:creator>
</cp:coreProperties>
</file>