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ndara" w:cs="Candara" w:eastAsia="Candara" w:hAnsi="Candara"/>
          <w:b w:val="1"/>
          <w:color w:val="e36c09"/>
          <w:sz w:val="56"/>
          <w:szCs w:val="56"/>
        </w:rPr>
      </w:pPr>
      <w:r w:rsidDel="00000000" w:rsidR="00000000" w:rsidRPr="00000000">
        <w:rPr>
          <w:rFonts w:ascii="Candara" w:cs="Candara" w:eastAsia="Candara" w:hAnsi="Candara"/>
          <w:b w:val="1"/>
          <w:color w:val="e36c09"/>
          <w:sz w:val="56"/>
          <w:szCs w:val="56"/>
          <w:rtl w:val="0"/>
        </w:rPr>
        <w:t xml:space="preserve">GROENLANDIA</w:t>
      </w:r>
    </w:p>
    <w:p w:rsidR="00000000" w:rsidDel="00000000" w:rsidP="00000000" w:rsidRDefault="00000000" w:rsidRPr="00000000" w14:paraId="00000002">
      <w:pPr>
        <w:jc w:val="center"/>
        <w:rPr>
          <w:rFonts w:ascii="Candara" w:cs="Candara" w:eastAsia="Candara" w:hAnsi="Candara"/>
          <w:b w:val="1"/>
          <w:color w:val="e36c09"/>
          <w:sz w:val="32"/>
          <w:szCs w:val="32"/>
        </w:rPr>
      </w:pPr>
      <w:r w:rsidDel="00000000" w:rsidR="00000000" w:rsidRPr="00000000">
        <w:rPr>
          <w:rFonts w:ascii="Candara" w:cs="Candara" w:eastAsia="Candara" w:hAnsi="Candara"/>
          <w:b w:val="1"/>
          <w:color w:val="e36c09"/>
          <w:sz w:val="32"/>
          <w:szCs w:val="32"/>
          <w:rtl w:val="0"/>
        </w:rPr>
        <w:t xml:space="preserve">Salida 26 Marzo 2026</w:t>
      </w:r>
    </w:p>
    <w:p w:rsidR="00000000" w:rsidDel="00000000" w:rsidP="00000000" w:rsidRDefault="00000000" w:rsidRPr="00000000" w14:paraId="00000003">
      <w:pPr>
        <w:jc w:val="center"/>
        <w:rPr>
          <w:rFonts w:ascii="Candara" w:cs="Candara" w:eastAsia="Candara" w:hAnsi="Candara"/>
          <w:b w:val="1"/>
          <w:color w:val="e36c09"/>
          <w:sz w:val="56"/>
          <w:szCs w:val="56"/>
        </w:rPr>
      </w:pPr>
      <w:r w:rsidDel="00000000" w:rsidR="00000000" w:rsidRPr="00000000">
        <w:rPr>
          <w:rFonts w:ascii="Candara" w:cs="Candara" w:eastAsia="Candara" w:hAnsi="Candara"/>
          <w:b w:val="1"/>
          <w:color w:val="e36c09"/>
          <w:sz w:val="32"/>
          <w:szCs w:val="32"/>
          <w:rtl w:val="0"/>
        </w:rPr>
        <w:t xml:space="preserve"> 7 DÍAS / 6 NOCHES</w:t>
      </w: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 (JUEVES, 26 MARZO) / COPENHAGUE </w:t>
      </w: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Bienvenidos a Copenhague ((traslado no incluido). La encantadora capital danesa le recibe con sus canales, calles empedradas y un diseño cautivador. Entre los lugares emblemáticos se encuentran el colorido puerto de Nyhavn, el majestuoso Palacio de Christiansborg y los serenos jardines de Tivoli. Se realizará con su guía acompañante un paseo caminando por la ciudad de 2 horas a partir de las 15:00 horas. </w:t>
      </w:r>
    </w:p>
    <w:p w:rsidR="00000000" w:rsidDel="00000000" w:rsidP="00000000" w:rsidRDefault="00000000" w:rsidRPr="00000000" w14:paraId="0000000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Explore el encanto único de la ciudad antes de instalarse en su habitación. Reunión con su guía acompañante a las 18 horas en su hotel, para introducirlo a esta inolvidable expedición. Noche libre.</w:t>
      </w:r>
    </w:p>
    <w:p w:rsidR="00000000" w:rsidDel="00000000" w:rsidP="00000000" w:rsidRDefault="00000000" w:rsidRPr="00000000" w14:paraId="0000000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2 (VIERNES, 27 MARZO) / COPENHAGUE – NUKK – ILULISSAT </w:t>
      </w: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Traslado al aeropuerto de Copenhague para abordar vuelo incluido hacia Groenlandia: la isla más grande del mundo. Salida del vuelo a las 8:30 am y con una duración aproximada de 4½. Tras una breve parada en Nuuk, continuamos hacia Ilulissat en un avión más pequeño. Es un vuelo increíble, que permite contemplar el magnífico paisaje helado, la naturaleza árida y la magnitud del Ártico. Durante nuestra aproximación a Ilulissat, la ciudad parecerá estar situada en medio de la nada. Las casas de colores contrastan con las montañas nevadas, y le esperan unos días llenos de hielo, invierno y trineos tirados por perros, combinados con elementos culturales de un pueblo groenlandés moderno pero muy auténtico. Traslado de llegada rumbo al hotel Arctic  y check in. Aquí se reunirá con uno de nuestros guías locales, quién le informará sobre la localidad, la zona, los restaurantes y las posibilidades de hacer excursiones. </w:t>
      </w:r>
    </w:p>
    <w:p w:rsidR="00000000" w:rsidDel="00000000" w:rsidP="00000000" w:rsidRDefault="00000000" w:rsidRPr="00000000" w14:paraId="0000000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Visita guiada por Ilulissat</w:t>
      </w:r>
    </w:p>
    <w:p w:rsidR="00000000" w:rsidDel="00000000" w:rsidP="00000000" w:rsidRDefault="00000000" w:rsidRPr="00000000" w14:paraId="0000000E">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Salimos a un recorrido por Ilulissat para conocer su historia y descubrir aspectos interesantes donde se incluyen los numerosos perros de trineo que viven aquí. Ilulissat significa icebergs, lo que se explica por sí solo una vez que se llega a ver el increíble fiordo de hielo de Ilulissat, declarado patrimonio de la humanidad por la UNESCO y los numerosos icebergs que flotan majestuosamente en el fiordo iluminados por la luz provocada por los reflejos del sol. Por la noche disfrutará de una cena de bienvenida en el restaurante del hotel (bebidas no incluidas) . Alojamiento</w:t>
      </w:r>
    </w:p>
    <w:p w:rsidR="00000000" w:rsidDel="00000000" w:rsidP="00000000" w:rsidRDefault="00000000" w:rsidRPr="00000000" w14:paraId="0000000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3 (SÁBADO, 28 MARZO) / ILULISSAT </w:t>
      </w: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día de hoy disfrutaremos de la belleza absoluta de La bahía de Disko, uno de los destinos turísticos más populares de Groenlandia. Su principal atractivo es el hielo aunado a la belleza natural del lugar.  Ilulissat y sus alrededores ofrecen numerosas posibilidades de excursiones y el día de hoy estamos listos para disfrutar las más interesantes. </w:t>
      </w:r>
    </w:p>
    <w:p w:rsidR="00000000" w:rsidDel="00000000" w:rsidP="00000000" w:rsidRDefault="00000000" w:rsidRPr="00000000" w14:paraId="0000001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Excursión al asentamiento de Sermermiut</w:t>
      </w:r>
    </w:p>
    <w:p w:rsidR="00000000" w:rsidDel="00000000" w:rsidP="00000000" w:rsidRDefault="00000000" w:rsidRPr="00000000" w14:paraId="0000001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Hermosas vistas de icebergs sirven de escenario al antiguo asentamiento de Sermermiut, ubicado a 1,5 kilómetros al sur de Ilulissat. Durante 4.000 años, diferentes culturas inuit vivieron en el asentamiento. Escuche la historia sobre la vida de los indígenas y sus tradiciones antes de la llegada de los europeos a Groenlandia. Contemple las ruinas y toque el permafrost con sus propias manos. En esta excursión, pasaremos por «Kællingekløften», donde podrá disfrutar de la magnífica vista del Fiordo de Hielo, antes de emprender de nuevo el camino de regreso.</w:t>
      </w:r>
    </w:p>
    <w:p w:rsidR="00000000" w:rsidDel="00000000" w:rsidP="00000000" w:rsidRDefault="00000000" w:rsidRPr="00000000" w14:paraId="00000018">
      <w:pPr>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Navegación entre icebergs </w:t>
      </w:r>
    </w:p>
    <w:p w:rsidR="00000000" w:rsidDel="00000000" w:rsidP="00000000" w:rsidRDefault="00000000" w:rsidRPr="00000000" w14:paraId="0000001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Casi todos los visitantes de Ilulissat optan por realizar esta excursión en barco entre icebergs. Cada día, más de 40 millones de toneladas de hielo fluyen hacia el fiordo. Los icebergs son gigantescos, a veces miden más de 100 metros de ancho - y con una altura de más de 60 metros sobre la superficie del agua. Estos gigantes se reúnen al final del fiordo, lo que le brinda una gran oportunidad de navegar entre ellos. Recuerde usar ropa de abrigo, o puede alquilar ropa de piel de foca. </w:t>
      </w:r>
    </w:p>
    <w:p w:rsidR="00000000" w:rsidDel="00000000" w:rsidP="00000000" w:rsidRDefault="00000000" w:rsidRPr="00000000" w14:paraId="0000001A">
      <w:pPr>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Excursión para búsqueda de la Aurora Boreal</w:t>
      </w:r>
    </w:p>
    <w:p w:rsidR="00000000" w:rsidDel="00000000" w:rsidP="00000000" w:rsidRDefault="00000000" w:rsidRPr="00000000" w14:paraId="0000001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aurora boreal es una de las maravillas naturales más encantadoras del Ártico. En las tranquilas y despejadas noches de invierno, puede que tenga la suerte de presenciar este mágico espectáculo de luces sobre el oscuro horizonte de Ilulissat. Saldremos lejos de las luces de la ciudad y bajo un cielo abierto lleno de estrellas, disfrutaremos del silencio y, con suerte, de la danzante aurora boreal. Durante la excursión, hablaremos de la aurora, compartiremos leyendas y mitos groenlandeses y exploraremos la belleza del cielo nocturno del Ártico.</w:t>
      </w:r>
    </w:p>
    <w:p w:rsidR="00000000" w:rsidDel="00000000" w:rsidP="00000000" w:rsidRDefault="00000000" w:rsidRPr="00000000" w14:paraId="0000001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Conviene saberlo:</w:t>
      </w:r>
      <w:r w:rsidDel="00000000" w:rsidR="00000000" w:rsidRPr="00000000">
        <w:rPr>
          <w:rFonts w:ascii="Arial Narrow" w:cs="Arial Narrow" w:eastAsia="Arial Narrow" w:hAnsi="Arial Narrow"/>
          <w:rtl w:val="0"/>
        </w:rPr>
        <w:t xml:space="preserve"> Esta excursión sólo se realiza con tiempo despejado. Si el cielo está nublado, cancelaremos la excursión el mismo día y haremos todo lo posible por encontrar una fecha alternativa. Tenga en cuenta que las auroras boreales no están garantizadas ni siquiera con tiempo despejado: la naturaleza siempre tiene la última palabra. </w:t>
      </w:r>
    </w:p>
    <w:p w:rsidR="00000000" w:rsidDel="00000000" w:rsidP="00000000" w:rsidRDefault="00000000" w:rsidRPr="00000000" w14:paraId="0000001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0">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4 (DOMINGO, 29 MARZO) / ILULISSAT </w:t>
      </w:r>
      <w:r w:rsidDel="00000000" w:rsidR="00000000" w:rsidRPr="00000000">
        <w:rPr>
          <w:rtl w:val="0"/>
        </w:rPr>
      </w:r>
    </w:p>
    <w:p w:rsidR="00000000" w:rsidDel="00000000" w:rsidP="00000000" w:rsidRDefault="00000000" w:rsidRPr="00000000" w14:paraId="0000002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día de hoy seguiremos disfrutando de las excepcionales excursiones que se pueden realizar en Ilulissat. </w:t>
      </w:r>
    </w:p>
    <w:p w:rsidR="00000000" w:rsidDel="00000000" w:rsidP="00000000" w:rsidRDefault="00000000" w:rsidRPr="00000000" w14:paraId="0000002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Paseo en trineo tirado por perros</w:t>
      </w:r>
    </w:p>
    <w:p w:rsidR="00000000" w:rsidDel="00000000" w:rsidP="00000000" w:rsidRDefault="00000000" w:rsidRPr="00000000" w14:paraId="0000002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trineo tirado por perros es uno de los iconos más famosos de Groenlandia y una tradición milenaria para los inuit. No hay muchos vehículos que hayan sobrevivido tanto tiempo sin cambios en su aspecto y tecnología: una jauría de alegres perros con arneses atados a un trineo de madera de construcción sencilla. La experiencia no se puede explicar: hay que probarla.</w:t>
      </w:r>
    </w:p>
    <w:p w:rsidR="00000000" w:rsidDel="00000000" w:rsidP="00000000" w:rsidRDefault="00000000" w:rsidRPr="00000000" w14:paraId="0000002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Esta excursión suele realizarse en terreno llano, cercano a Ilulissat. Además del conductor del trineo, hay dos participantes en cada uno de los trineos. Los perros son diferentes, por lo que, si va con su familia o amigos, no podemos garantizarle que vayan juntos en todo el viaje, ya que algunos perros son rápidos y otros no.  Los participantes deben tener 12 años o más. </w:t>
      </w:r>
    </w:p>
    <w:p w:rsidR="00000000" w:rsidDel="00000000" w:rsidP="00000000" w:rsidRDefault="00000000" w:rsidRPr="00000000" w14:paraId="0000002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OPCIONAL</w:t>
      </w:r>
    </w:p>
    <w:p w:rsidR="00000000" w:rsidDel="00000000" w:rsidP="00000000" w:rsidRDefault="00000000" w:rsidRPr="00000000" w14:paraId="0000002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Noche en Igloo Lodge </w:t>
      </w:r>
    </w:p>
    <w:p w:rsidR="00000000" w:rsidDel="00000000" w:rsidP="00000000" w:rsidRDefault="00000000" w:rsidRPr="00000000" w14:paraId="0000002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días 4 y 5 podrá experimentar, si lo desea, un auténtico iglú donde pasará la noche. Aquí, al pie de las montañas, dormirá en un iglú (con la posibilidad de alojarse en una cabaña con calefacción, si lo prefiere luego de la experiencia). Igloo Lodge consta de cinco espaciosos iglús, cada uno con capacidad para dos personas. Las camas están cubiertas con pieles de reno y cálidos sacos de dormir. La temperatura ronda el punto de congelación dentro del iglú. Es un gran contraste con los 20 grados bajo cero que se estiman en el exterior. La cabaña de madera junto al albergue es donde comeremos.  El viaje hasta el Igloo Lodge también es emocionante. Un snowcat (camión especial para nieve) le llevará durante aproximadamente una hora por el interior de Ilulissat, con vistas increíbles por el camino. Le esperarán en la cabaña con café y almuerzo. Después, café con tarta por la tarde, cena y café por la noche, seguido de una mirada al exterior para ver si hay auroras boreales. A continuación, podrá retirarse a su iglú y, por la mañana, se servirá el desayuno y, finalmente, tendrá el viaje de vuelta a la civilización.</w:t>
      </w:r>
    </w:p>
    <w:p w:rsidR="00000000" w:rsidDel="00000000" w:rsidP="00000000" w:rsidRDefault="00000000" w:rsidRPr="00000000" w14:paraId="0000002E">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F">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5  (LUNES, 30 MARZO) / ILULISSAT </w:t>
      </w:r>
      <w:r w:rsidDel="00000000" w:rsidR="00000000" w:rsidRPr="00000000">
        <w:rPr>
          <w:rtl w:val="0"/>
        </w:rPr>
      </w:r>
    </w:p>
    <w:p w:rsidR="00000000" w:rsidDel="00000000" w:rsidP="00000000" w:rsidRDefault="00000000" w:rsidRPr="00000000" w14:paraId="0000003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Aproveche el último día para experimentar el ambiente y la vida de la localidad, retroceda en el tiempo y sienta la historia en el acogedor museo establecido en la casa natal de Knud Rasmussen. Los pescadores de «Brættet» y el mercado local, le darán una idea de los interesantes productos alimenticios de Groenlandia. No hay nada más fresco que esto.</w:t>
      </w:r>
    </w:p>
    <w:p w:rsidR="00000000" w:rsidDel="00000000" w:rsidP="00000000" w:rsidRDefault="00000000" w:rsidRPr="00000000" w14:paraId="0000003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restaurantes de Ilulissat le invitan a un viaje a través de especialidades locales como el sushi groenlandés, los ammassats (pescados pequeños) fritos, la ballena y la foca, y en los cafés, los pasteles recién horneados. </w:t>
      </w:r>
    </w:p>
    <w:p w:rsidR="00000000" w:rsidDel="00000000" w:rsidP="00000000" w:rsidRDefault="00000000" w:rsidRPr="00000000" w14:paraId="0000003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Si reservó la noche en Igloo Lodge, hoy volverá a Ilulissat. </w:t>
      </w:r>
    </w:p>
    <w:p w:rsidR="00000000" w:rsidDel="00000000" w:rsidP="00000000" w:rsidRDefault="00000000" w:rsidRPr="00000000" w14:paraId="0000003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6">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OPCIONAL</w:t>
      </w:r>
    </w:p>
    <w:p w:rsidR="00000000" w:rsidDel="00000000" w:rsidP="00000000" w:rsidRDefault="00000000" w:rsidRPr="00000000" w14:paraId="0000003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Excursión en moto de nieve </w:t>
      </w:r>
    </w:p>
    <w:p w:rsidR="00000000" w:rsidDel="00000000" w:rsidP="00000000" w:rsidRDefault="00000000" w:rsidRPr="00000000" w14:paraId="0000003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Esta excursión le lleva al interior de Ilulissat para experimentar de cerca el paisaje invernal ártico. Primero ascenderá por un desfiladero a través de un estrecho sendero que atraviesa las montañas detrás de Ilulissat. Desde la cima, disfrutará de una fantástica vista de Ilulissat y la bahía de Disko. Después, en grupo, continuará sobre los lagos helados y el escarpado paisaje montañoso. Parará en los mejores miradores para tomar fotos y bebidas calientes. </w:t>
      </w:r>
    </w:p>
    <w:p w:rsidR="00000000" w:rsidDel="00000000" w:rsidP="00000000" w:rsidRDefault="00000000" w:rsidRPr="00000000" w14:paraId="0000003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Edad mínima: 18 años.  En invierno, las motos de nieve son una actividad muy popular en Groenlandia.  Con sus motores potentes y su velocidad, las motos de nieve son una aventura emocionante.</w:t>
      </w:r>
    </w:p>
    <w:p w:rsidR="00000000" w:rsidDel="00000000" w:rsidP="00000000" w:rsidRDefault="00000000" w:rsidRPr="00000000" w14:paraId="0000003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tab/>
        <w:t xml:space="preserve"> 2 personas por moto de nieve </w:t>
      </w:r>
    </w:p>
    <w:p w:rsidR="00000000" w:rsidDel="00000000" w:rsidP="00000000" w:rsidRDefault="00000000" w:rsidRPr="00000000" w14:paraId="0000003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tab/>
        <w:t xml:space="preserve">Instructor de motos de nieve</w:t>
      </w:r>
    </w:p>
    <w:p w:rsidR="00000000" w:rsidDel="00000000" w:rsidP="00000000" w:rsidRDefault="00000000" w:rsidRPr="00000000" w14:paraId="0000003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tab/>
        <w:t xml:space="preserve">Instrucciones de seguridad</w:t>
      </w:r>
    </w:p>
    <w:p w:rsidR="00000000" w:rsidDel="00000000" w:rsidP="00000000" w:rsidRDefault="00000000" w:rsidRPr="00000000" w14:paraId="0000003E">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tab/>
        <w:t xml:space="preserve">Café y té</w:t>
      </w:r>
    </w:p>
    <w:p w:rsidR="00000000" w:rsidDel="00000000" w:rsidP="00000000" w:rsidRDefault="00000000" w:rsidRPr="00000000" w14:paraId="0000003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Conviene saber: Dos personas comparten cada moto de nieve. Si compra el viaje solo, es posible que tenga que compartir la moto de nieve con otra persona.</w:t>
      </w:r>
    </w:p>
    <w:p w:rsidR="00000000" w:rsidDel="00000000" w:rsidP="00000000" w:rsidRDefault="00000000" w:rsidRPr="00000000" w14:paraId="00000042">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Reserva: Le recomendamos que reserve la excursión en el momento de reservar su viaje. Si reserva más tarde, corre el riesgo de que el paquete se agote.</w:t>
      </w:r>
    </w:p>
    <w:p w:rsidR="00000000" w:rsidDel="00000000" w:rsidP="00000000" w:rsidRDefault="00000000" w:rsidRPr="00000000" w14:paraId="0000004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OPCIONAL</w:t>
      </w:r>
    </w:p>
    <w:p w:rsidR="00000000" w:rsidDel="00000000" w:rsidP="00000000" w:rsidRDefault="00000000" w:rsidRPr="00000000" w14:paraId="0000004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Excursión en helicóptero</w:t>
      </w:r>
    </w:p>
    <w:p w:rsidR="00000000" w:rsidDel="00000000" w:rsidP="00000000" w:rsidRDefault="00000000" w:rsidRPr="00000000" w14:paraId="0000004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fiordo helado de Ilulissat y el glaciar Kangfia son el centro de atención en un vuelo en helicóptero de una hora y media que le llevará directamente al corazón de un lugar declarado patrimonio de la humanidad por la UNESCO. </w:t>
      </w:r>
    </w:p>
    <w:p w:rsidR="00000000" w:rsidDel="00000000" w:rsidP="00000000" w:rsidRDefault="00000000" w:rsidRPr="00000000" w14:paraId="0000004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Ningún barco o ruta de senderismo puede acercarse tanto al enorme glaciar, ¡y lo verá todo desde arriba!. El helicóptero despega del aeropuerto de Ilulissat y vuela tan bajo como permiten la seguridad y las leyes sobre montañas, lagos, ríos y el Icefjord hasta que llegamos a una montaña en el borde de la capa de hielo. Aquí tenemos media hora para disfrutar de las vistas. </w:t>
      </w:r>
    </w:p>
    <w:p w:rsidR="00000000" w:rsidDel="00000000" w:rsidP="00000000" w:rsidRDefault="00000000" w:rsidRPr="00000000" w14:paraId="0000004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 continuación, sobrevolamos el frente del glaciar y seguimos el Icefjord durante 70 kilómetros en nuestro camino de vuelta.</w:t>
      </w:r>
    </w:p>
    <w:p w:rsidR="00000000" w:rsidDel="00000000" w:rsidP="00000000" w:rsidRDefault="00000000" w:rsidRPr="00000000" w14:paraId="0000004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C">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6  (MARTES, 31 MARZO) / ILULISSAT – NUUK – COPENHAGUE </w:t>
      </w:r>
      <w:r w:rsidDel="00000000" w:rsidR="00000000" w:rsidRPr="00000000">
        <w:rPr>
          <w:rtl w:val="0"/>
        </w:rPr>
      </w:r>
    </w:p>
    <w:p w:rsidR="00000000" w:rsidDel="00000000" w:rsidP="00000000" w:rsidRDefault="00000000" w:rsidRPr="00000000" w14:paraId="0000004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Con una última vista del Fiordo de Hielo y los cautivadores icebergs, el vuelo le llevará de vuelta a Nuuk y de ahí a Copenhague, donde llegará por la tarde. Traslado al hotel. Alojamiento. </w:t>
      </w:r>
    </w:p>
    <w:p w:rsidR="00000000" w:rsidDel="00000000" w:rsidP="00000000" w:rsidRDefault="00000000" w:rsidRPr="00000000" w14:paraId="0000004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F">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7  (MIÉRCOLES, 01 ABRIL) / COPENHAGUE </w:t>
      </w:r>
      <w:r w:rsidDel="00000000" w:rsidR="00000000" w:rsidRPr="00000000">
        <w:rPr>
          <w:rtl w:val="0"/>
        </w:rPr>
      </w:r>
    </w:p>
    <w:p w:rsidR="00000000" w:rsidDel="00000000" w:rsidP="00000000" w:rsidRDefault="00000000" w:rsidRPr="00000000" w14:paraId="0000005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Tiempo libre para pasear por Copenhague hasta la hora indicada de salida de su vuelo hacia la ciudad de origen o próximo destino. (Traslado no incluido) hacia el aeropuerto. </w:t>
      </w:r>
    </w:p>
    <w:p w:rsidR="00000000" w:rsidDel="00000000" w:rsidP="00000000" w:rsidRDefault="00000000" w:rsidRPr="00000000" w14:paraId="0000005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2">
      <w:pPr>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5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4">
      <w:pPr>
        <w:jc w:val="center"/>
        <w:rPr>
          <w:rFonts w:ascii="Arial Narrow" w:cs="Arial Narrow" w:eastAsia="Arial Narrow" w:hAnsi="Arial Narrow"/>
        </w:rPr>
      </w:pPr>
      <w:r w:rsidDel="00000000" w:rsidR="00000000" w:rsidRPr="00000000">
        <w:rPr>
          <w:rFonts w:ascii="Arial Narrow" w:cs="Arial Narrow" w:eastAsia="Arial Narrow" w:hAnsi="Arial Narrow"/>
          <w:b w:val="1"/>
          <w:color w:val="e36c09"/>
          <w:rtl w:val="0"/>
        </w:rPr>
        <w:t xml:space="preserve">PRECIOS POR PERSONA EN EUROS</w:t>
      </w:r>
      <w:r w:rsidDel="00000000" w:rsidR="00000000" w:rsidRPr="00000000">
        <w:rPr>
          <w:rtl w:val="0"/>
        </w:rPr>
      </w:r>
    </w:p>
    <w:tbl>
      <w:tblPr>
        <w:tblStyle w:val="Table1"/>
        <w:tblW w:w="8611.0" w:type="dxa"/>
        <w:jc w:val="left"/>
        <w:tblInd w:w="1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4"/>
        <w:gridCol w:w="2237"/>
        <w:tblGridChange w:id="0">
          <w:tblGrid>
            <w:gridCol w:w="6374"/>
            <w:gridCol w:w="2237"/>
          </w:tblGrid>
        </w:tblGridChange>
      </w:tblGrid>
      <w:tr>
        <w:trPr>
          <w:cantSplit w:val="0"/>
          <w:trHeight w:val="300" w:hRule="atLeast"/>
          <w:tblHeader w:val="0"/>
        </w:trPr>
        <w:tc>
          <w:tcPr/>
          <w:p w:rsidR="00000000" w:rsidDel="00000000" w:rsidP="00000000" w:rsidRDefault="00000000" w:rsidRPr="00000000" w14:paraId="00000055">
            <w:pPr>
              <w:tabs>
                <w:tab w:val="left" w:leader="none" w:pos="2548"/>
              </w:tabs>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DBL</w:t>
            </w:r>
          </w:p>
        </w:tc>
        <w:tc>
          <w:tcPr/>
          <w:p w:rsidR="00000000" w:rsidDel="00000000" w:rsidP="00000000" w:rsidRDefault="00000000" w:rsidRPr="00000000" w14:paraId="00000056">
            <w:pPr>
              <w:tabs>
                <w:tab w:val="left" w:leader="none" w:pos="2548"/>
              </w:tabs>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3795 EUR</w:t>
            </w:r>
          </w:p>
        </w:tc>
      </w:tr>
      <w:tr>
        <w:trPr>
          <w:cantSplit w:val="0"/>
          <w:trHeight w:val="300" w:hRule="atLeast"/>
          <w:tblHeader w:val="0"/>
        </w:trPr>
        <w:tc>
          <w:tcPr/>
          <w:p w:rsidR="00000000" w:rsidDel="00000000" w:rsidP="00000000" w:rsidRDefault="00000000" w:rsidRPr="00000000" w14:paraId="00000057">
            <w:pPr>
              <w:tabs>
                <w:tab w:val="left" w:leader="none" w:pos="2548"/>
              </w:tabs>
              <w:rPr>
                <w:rFonts w:ascii="Arial Narrow" w:cs="Arial Narrow" w:eastAsia="Arial Narrow" w:hAnsi="Arial Narrow"/>
                <w:b w:val="1"/>
              </w:rPr>
            </w:pPr>
            <w:bookmarkStart w:colFirst="0" w:colLast="0" w:name="_heading=h.opre0mtv3xp8" w:id="0"/>
            <w:bookmarkEnd w:id="0"/>
            <w:r w:rsidDel="00000000" w:rsidR="00000000" w:rsidRPr="00000000">
              <w:rPr>
                <w:rFonts w:ascii="Arial Narrow" w:cs="Arial Narrow" w:eastAsia="Arial Narrow" w:hAnsi="Arial Narrow"/>
                <w:b w:val="1"/>
                <w:rtl w:val="0"/>
              </w:rPr>
              <w:t xml:space="preserve">SGL </w:t>
            </w:r>
          </w:p>
        </w:tc>
        <w:tc>
          <w:tcPr/>
          <w:p w:rsidR="00000000" w:rsidDel="00000000" w:rsidP="00000000" w:rsidRDefault="00000000" w:rsidRPr="00000000" w14:paraId="00000058">
            <w:pPr>
              <w:tabs>
                <w:tab w:val="left" w:leader="none" w:pos="2548"/>
              </w:tabs>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4490 EUR</w:t>
            </w:r>
          </w:p>
        </w:tc>
      </w:tr>
      <w:tr>
        <w:trPr>
          <w:cantSplit w:val="0"/>
          <w:trHeight w:val="300" w:hRule="atLeast"/>
          <w:tblHeader w:val="0"/>
        </w:trPr>
        <w:tc>
          <w:tcPr/>
          <w:p w:rsidR="00000000" w:rsidDel="00000000" w:rsidP="00000000" w:rsidRDefault="00000000" w:rsidRPr="00000000" w14:paraId="00000059">
            <w:pPr>
              <w:tabs>
                <w:tab w:val="left" w:leader="none" w:pos="2548"/>
              </w:tabs>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MNR</w:t>
            </w:r>
          </w:p>
        </w:tc>
        <w:tc>
          <w:tcPr/>
          <w:p w:rsidR="00000000" w:rsidDel="00000000" w:rsidP="00000000" w:rsidRDefault="00000000" w:rsidRPr="00000000" w14:paraId="0000005A">
            <w:pPr>
              <w:tabs>
                <w:tab w:val="left" w:leader="none" w:pos="2548"/>
              </w:tabs>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3795 EUR</w:t>
            </w:r>
          </w:p>
        </w:tc>
      </w:tr>
      <w:tr>
        <w:trPr>
          <w:cantSplit w:val="0"/>
          <w:trHeight w:val="300" w:hRule="atLeast"/>
          <w:tblHeader w:val="0"/>
        </w:trPr>
        <w:tc>
          <w:tcPr>
            <w:gridSpan w:val="2"/>
          </w:tcPr>
          <w:p w:rsidR="00000000" w:rsidDel="00000000" w:rsidP="00000000" w:rsidRDefault="00000000" w:rsidRPr="00000000" w14:paraId="0000005B">
            <w:pPr>
              <w:tabs>
                <w:tab w:val="left" w:leader="none" w:pos="2548"/>
              </w:tabs>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NOCHE EN </w:t>
            </w:r>
            <w:r w:rsidDel="00000000" w:rsidR="00000000" w:rsidRPr="00000000">
              <w:rPr>
                <w:rFonts w:ascii="Arial Narrow" w:cs="Arial Narrow" w:eastAsia="Arial Narrow" w:hAnsi="Arial Narrow"/>
                <w:b w:val="1"/>
                <w:rtl w:val="0"/>
              </w:rPr>
              <w:t xml:space="preserve">IGLOO LODGE</w:t>
            </w:r>
            <w:r w:rsidDel="00000000" w:rsidR="00000000" w:rsidRPr="00000000">
              <w:rPr>
                <w:rFonts w:ascii="Arial Narrow" w:cs="Arial Narrow" w:eastAsia="Arial Narrow" w:hAnsi="Arial Narrow"/>
                <w:rtl w:val="0"/>
              </w:rPr>
              <w:t xml:space="preserve"> – 520 EUR  (DBL)   /  SUPL. SGL – 145 EUR</w:t>
            </w:r>
          </w:p>
        </w:tc>
      </w:tr>
      <w:tr>
        <w:trPr>
          <w:cantSplit w:val="0"/>
          <w:trHeight w:val="300" w:hRule="atLeast"/>
          <w:tblHeader w:val="0"/>
        </w:trPr>
        <w:tc>
          <w:tcPr>
            <w:gridSpan w:val="2"/>
          </w:tcPr>
          <w:p w:rsidR="00000000" w:rsidDel="00000000" w:rsidP="00000000" w:rsidRDefault="00000000" w:rsidRPr="00000000" w14:paraId="0000005D">
            <w:pPr>
              <w:tabs>
                <w:tab w:val="left" w:leader="none" w:pos="2548"/>
              </w:tabs>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EXCURSIÓN EN </w:t>
            </w:r>
            <w:r w:rsidDel="00000000" w:rsidR="00000000" w:rsidRPr="00000000">
              <w:rPr>
                <w:rFonts w:ascii="Arial Narrow" w:cs="Arial Narrow" w:eastAsia="Arial Narrow" w:hAnsi="Arial Narrow"/>
                <w:b w:val="1"/>
                <w:rtl w:val="0"/>
              </w:rPr>
              <w:t xml:space="preserve">MOTO DE NIEVE</w:t>
            </w:r>
            <w:r w:rsidDel="00000000" w:rsidR="00000000" w:rsidRPr="00000000">
              <w:rPr>
                <w:rFonts w:ascii="Arial Narrow" w:cs="Arial Narrow" w:eastAsia="Arial Narrow" w:hAnsi="Arial Narrow"/>
                <w:rtl w:val="0"/>
              </w:rPr>
              <w:t xml:space="preserve"> – 255 EUR </w:t>
            </w:r>
          </w:p>
          <w:p w:rsidR="00000000" w:rsidDel="00000000" w:rsidP="00000000" w:rsidRDefault="00000000" w:rsidRPr="00000000" w14:paraId="0000005E">
            <w:pPr>
              <w:tabs>
                <w:tab w:val="left" w:leader="none" w:pos="2548"/>
              </w:tabs>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EXCURSIÓN EN </w:t>
            </w:r>
            <w:r w:rsidDel="00000000" w:rsidR="00000000" w:rsidRPr="00000000">
              <w:rPr>
                <w:rFonts w:ascii="Arial Narrow" w:cs="Arial Narrow" w:eastAsia="Arial Narrow" w:hAnsi="Arial Narrow"/>
                <w:b w:val="1"/>
                <w:rtl w:val="0"/>
              </w:rPr>
              <w:t xml:space="preserve">HELICÓPTERO </w:t>
            </w:r>
            <w:r w:rsidDel="00000000" w:rsidR="00000000" w:rsidRPr="00000000">
              <w:rPr>
                <w:rFonts w:ascii="Arial Narrow" w:cs="Arial Narrow" w:eastAsia="Arial Narrow" w:hAnsi="Arial Narrow"/>
                <w:rtl w:val="0"/>
              </w:rPr>
              <w:t xml:space="preserve">– 680 EUR</w:t>
            </w:r>
          </w:p>
        </w:tc>
      </w:tr>
    </w:tbl>
    <w:p w:rsidR="00000000" w:rsidDel="00000000" w:rsidP="00000000" w:rsidRDefault="00000000" w:rsidRPr="00000000" w14:paraId="00000060">
      <w:pPr>
        <w:spacing w:line="259"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1">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2">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ab/>
      </w:r>
    </w:p>
    <w:p w:rsidR="00000000" w:rsidDel="00000000" w:rsidP="00000000" w:rsidRDefault="00000000" w:rsidRPr="00000000" w14:paraId="00000063">
      <w:pPr>
        <w:jc w:val="both"/>
        <w:rPr>
          <w:rFonts w:ascii="Arial Narrow" w:cs="Arial Narrow" w:eastAsia="Arial Narrow" w:hAnsi="Arial Narrow"/>
          <w:b w:val="1"/>
          <w:color w:val="e36c09"/>
        </w:rPr>
      </w:pPr>
      <w:bookmarkStart w:colFirst="0" w:colLast="0" w:name="_heading=h.2v1ech4il90q" w:id="1"/>
      <w:bookmarkEnd w:id="1"/>
      <w:r w:rsidDel="00000000" w:rsidR="00000000" w:rsidRPr="00000000">
        <w:rPr>
          <w:rtl w:val="0"/>
        </w:rPr>
      </w:r>
    </w:p>
    <w:p w:rsidR="00000000" w:rsidDel="00000000" w:rsidP="00000000" w:rsidRDefault="00000000" w:rsidRPr="00000000" w14:paraId="00000064">
      <w:pPr>
        <w:jc w:val="both"/>
        <w:rPr>
          <w:rFonts w:ascii="Arial Narrow" w:cs="Arial Narrow" w:eastAsia="Arial Narrow" w:hAnsi="Arial Narrow"/>
          <w:b w:val="1"/>
          <w:color w:val="e36c09"/>
        </w:rPr>
      </w:pPr>
      <w:bookmarkStart w:colFirst="0" w:colLast="0" w:name="_heading=h.6vo7ja4mt3rl" w:id="2"/>
      <w:bookmarkEnd w:id="2"/>
      <w:r w:rsidDel="00000000" w:rsidR="00000000" w:rsidRPr="00000000">
        <w:rPr>
          <w:rtl w:val="0"/>
        </w:rPr>
      </w:r>
    </w:p>
    <w:p w:rsidR="00000000" w:rsidDel="00000000" w:rsidP="00000000" w:rsidRDefault="00000000" w:rsidRPr="00000000" w14:paraId="00000065">
      <w:pPr>
        <w:jc w:val="both"/>
        <w:rPr>
          <w:rFonts w:ascii="Arial Narrow" w:cs="Arial Narrow" w:eastAsia="Arial Narrow" w:hAnsi="Arial Narrow"/>
          <w:b w:val="1"/>
          <w:color w:val="e36c09"/>
        </w:rPr>
      </w:pPr>
      <w:bookmarkStart w:colFirst="0" w:colLast="0" w:name="_heading=h.uwuu3x4ihq6c" w:id="3"/>
      <w:bookmarkEnd w:id="3"/>
      <w:r w:rsidDel="00000000" w:rsidR="00000000" w:rsidRPr="00000000">
        <w:rPr>
          <w:rtl w:val="0"/>
        </w:rPr>
      </w:r>
    </w:p>
    <w:p w:rsidR="00000000" w:rsidDel="00000000" w:rsidP="00000000" w:rsidRDefault="00000000" w:rsidRPr="00000000" w14:paraId="00000066">
      <w:pPr>
        <w:jc w:val="both"/>
        <w:rPr>
          <w:rFonts w:ascii="Arial Narrow" w:cs="Arial Narrow" w:eastAsia="Arial Narrow" w:hAnsi="Arial Narrow"/>
          <w:b w:val="1"/>
          <w:color w:val="e36c09"/>
        </w:rPr>
      </w:pPr>
      <w:bookmarkStart w:colFirst="0" w:colLast="0" w:name="_heading=h.8c3941xqgb3f" w:id="4"/>
      <w:bookmarkEnd w:id="4"/>
      <w:r w:rsidDel="00000000" w:rsidR="00000000" w:rsidRPr="00000000">
        <w:rPr>
          <w:rtl w:val="0"/>
        </w:rPr>
      </w:r>
    </w:p>
    <w:p w:rsidR="00000000" w:rsidDel="00000000" w:rsidP="00000000" w:rsidRDefault="00000000" w:rsidRPr="00000000" w14:paraId="00000067">
      <w:pPr>
        <w:jc w:val="both"/>
        <w:rPr>
          <w:rFonts w:ascii="Arial Narrow" w:cs="Arial Narrow" w:eastAsia="Arial Narrow" w:hAnsi="Arial Narrow"/>
          <w:b w:val="1"/>
          <w:color w:val="e36c09"/>
        </w:rPr>
      </w:pPr>
      <w:bookmarkStart w:colFirst="0" w:colLast="0" w:name="_heading=h.k1i3jwtsj4ko" w:id="5"/>
      <w:bookmarkEnd w:id="5"/>
      <w:r w:rsidDel="00000000" w:rsidR="00000000" w:rsidRPr="00000000">
        <w:rPr>
          <w:rtl w:val="0"/>
        </w:rPr>
      </w:r>
    </w:p>
    <w:p w:rsidR="00000000" w:rsidDel="00000000" w:rsidP="00000000" w:rsidRDefault="00000000" w:rsidRPr="00000000" w14:paraId="00000068">
      <w:pPr>
        <w:jc w:val="both"/>
        <w:rPr>
          <w:rFonts w:ascii="Arial Narrow" w:cs="Arial Narrow" w:eastAsia="Arial Narrow" w:hAnsi="Arial Narrow"/>
          <w:b w:val="1"/>
        </w:rPr>
      </w:pPr>
      <w:bookmarkStart w:colFirst="0" w:colLast="0" w:name="_heading=h.b3cdfvsgxla" w:id="6"/>
      <w:bookmarkEnd w:id="6"/>
      <w:r w:rsidDel="00000000" w:rsidR="00000000" w:rsidRPr="00000000">
        <w:rPr>
          <w:rFonts w:ascii="Arial Narrow" w:cs="Arial Narrow" w:eastAsia="Arial Narrow" w:hAnsi="Arial Narrow"/>
          <w:b w:val="1"/>
          <w:color w:val="e36c09"/>
          <w:rtl w:val="0"/>
        </w:rPr>
        <w:t xml:space="preserve">EL PRECIO INCLUYE:</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 redondo Copenhague - Nuuk –  Copenhague </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 interno Nuuk – Ilulissat – Nuuk </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Traslados en Copenhague hotel – aeropuerto (día 2)  y aeropuerto – hotel (día 6) </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Guía acompañante de habla hispana durante 7 días </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 noches de alojamiento en Copenhague</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 noches de alojamiento en hotel Arctic Ilulissat: el más septentrional del mundo</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6 desayunos</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Cena de bienvenida en el hotel Arctic</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Paseo a pie por Copenhague (2 horas)</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 guiada en Ilulissat (2 horas)</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Excursión al asentamiento de Sermermiut  (2 horas)</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Navegación entre icebergs (2 ½ horas)</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Excursión para búsqueda de la Aurora Boreal (1 ½ horas)</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Paseo en trineo tirado por perros (1 ½ horas)</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Comida y bebida a bordo del vuelo Copenhague – Nuuk – Copenhague </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Reunión de bienvenida con guía local </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20 kg de equipaje facturado y 8 kg de equipaje de cabina.</w:t>
      </w:r>
    </w:p>
    <w:p w:rsidR="00000000" w:rsidDel="00000000" w:rsidP="00000000" w:rsidRDefault="00000000" w:rsidRPr="00000000" w14:paraId="0000007A">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7B">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7C">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EL PRECIO NO INCLUYE:</w:t>
      </w:r>
    </w:p>
    <w:p w:rsidR="00000000" w:rsidDel="00000000" w:rsidP="00000000" w:rsidRDefault="00000000" w:rsidRPr="00000000" w14:paraId="0000007D">
      <w:pPr>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internacionales </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Almuerzos y cenas</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Excursiones no especificadas en el itinerario</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Seguro de viaje</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Gastos personales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5">
      <w:pP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6">
      <w:pPr>
        <w:jc w:val="center"/>
        <w:rPr>
          <w:rFonts w:ascii="Arial Narrow" w:cs="Arial Narrow" w:eastAsia="Arial Narrow" w:hAnsi="Arial Narrow"/>
          <w:b w:val="1"/>
          <w:color w:val="e36c09"/>
        </w:rPr>
      </w:pPr>
      <w:bookmarkStart w:colFirst="0" w:colLast="0" w:name="_heading=h.3goclggfomki" w:id="7"/>
      <w:bookmarkEnd w:id="7"/>
      <w:r w:rsidDel="00000000" w:rsidR="00000000" w:rsidRPr="00000000">
        <w:rPr>
          <w:rFonts w:ascii="Arial Narrow" w:cs="Arial Narrow" w:eastAsia="Arial Narrow" w:hAnsi="Arial Narrow"/>
          <w:b w:val="1"/>
          <w:color w:val="e36c09"/>
          <w:rtl w:val="0"/>
        </w:rPr>
        <w:t xml:space="preserve">HOTELES PREVISTOS Y/O SIMILARES</w:t>
      </w:r>
    </w:p>
    <w:p w:rsidR="00000000" w:rsidDel="00000000" w:rsidP="00000000" w:rsidRDefault="00000000" w:rsidRPr="00000000" w14:paraId="00000087">
      <w:pPr>
        <w:jc w:val="center"/>
        <w:rPr>
          <w:rFonts w:ascii="Arial Narrow" w:cs="Arial Narrow" w:eastAsia="Arial Narrow" w:hAnsi="Arial Narrow"/>
          <w:b w:val="1"/>
          <w:color w:val="e36c09"/>
        </w:rPr>
      </w:pPr>
      <w:bookmarkStart w:colFirst="0" w:colLast="0" w:name="_heading=h.ooxhdt9czxpn" w:id="8"/>
      <w:bookmarkEnd w:id="8"/>
      <w:r w:rsidDel="00000000" w:rsidR="00000000" w:rsidRPr="00000000">
        <w:rPr>
          <w:rtl w:val="0"/>
        </w:rPr>
      </w:r>
    </w:p>
    <w:tbl>
      <w:tblPr>
        <w:tblStyle w:val="Table2"/>
        <w:tblW w:w="7309.000000000001" w:type="dxa"/>
        <w:jc w:val="left"/>
        <w:tblInd w:w="7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8"/>
        <w:gridCol w:w="4253"/>
        <w:gridCol w:w="1308"/>
        <w:tblGridChange w:id="0">
          <w:tblGrid>
            <w:gridCol w:w="1748"/>
            <w:gridCol w:w="4253"/>
            <w:gridCol w:w="1308"/>
          </w:tblGrid>
        </w:tblGridChange>
      </w:tblGrid>
      <w:tr>
        <w:trPr>
          <w:cantSplit w:val="0"/>
          <w:tblHeader w:val="0"/>
        </w:trPr>
        <w:tc>
          <w:tcPr/>
          <w:p w:rsidR="00000000" w:rsidDel="00000000" w:rsidP="00000000" w:rsidRDefault="00000000" w:rsidRPr="00000000" w14:paraId="00000088">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Ciudad</w:t>
            </w:r>
          </w:p>
        </w:tc>
        <w:tc>
          <w:tcPr/>
          <w:p w:rsidR="00000000" w:rsidDel="00000000" w:rsidP="00000000" w:rsidRDefault="00000000" w:rsidRPr="00000000" w14:paraId="00000089">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Hotel </w:t>
            </w:r>
          </w:p>
        </w:tc>
        <w:tc>
          <w:tcPr/>
          <w:p w:rsidR="00000000" w:rsidDel="00000000" w:rsidP="00000000" w:rsidRDefault="00000000" w:rsidRPr="00000000" w14:paraId="0000008A">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Categoría</w:t>
            </w:r>
          </w:p>
        </w:tc>
      </w:tr>
      <w:tr>
        <w:trPr>
          <w:cantSplit w:val="0"/>
          <w:tblHeader w:val="0"/>
        </w:trPr>
        <w:tc>
          <w:tcPr/>
          <w:p w:rsidR="00000000" w:rsidDel="00000000" w:rsidP="00000000" w:rsidRDefault="00000000" w:rsidRPr="00000000" w14:paraId="0000008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COPENHAGUE</w:t>
            </w:r>
          </w:p>
        </w:tc>
        <w:tc>
          <w:tcPr>
            <w:vAlign w:val="center"/>
          </w:tcPr>
          <w:p w:rsidR="00000000" w:rsidDel="00000000" w:rsidP="00000000" w:rsidRDefault="00000000" w:rsidRPr="00000000" w14:paraId="0000008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Hotel Scandic</w:t>
            </w:r>
          </w:p>
        </w:tc>
        <w:tc>
          <w:tcPr/>
          <w:p w:rsidR="00000000" w:rsidDel="00000000" w:rsidP="00000000" w:rsidRDefault="00000000" w:rsidRPr="00000000" w14:paraId="0000008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P</w:t>
            </w:r>
          </w:p>
        </w:tc>
      </w:tr>
      <w:tr>
        <w:trPr>
          <w:cantSplit w:val="0"/>
          <w:tblHeader w:val="0"/>
        </w:trPr>
        <w:tc>
          <w:tcPr/>
          <w:p w:rsidR="00000000" w:rsidDel="00000000" w:rsidP="00000000" w:rsidRDefault="00000000" w:rsidRPr="00000000" w14:paraId="0000008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ILULISSAT</w:t>
            </w:r>
          </w:p>
        </w:tc>
        <w:tc>
          <w:tcPr>
            <w:vAlign w:val="center"/>
          </w:tcPr>
          <w:p w:rsidR="00000000" w:rsidDel="00000000" w:rsidP="00000000" w:rsidRDefault="00000000" w:rsidRPr="00000000" w14:paraId="0000008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Hotel Artic</w:t>
            </w:r>
          </w:p>
        </w:tc>
        <w:tc>
          <w:tcPr>
            <w:vAlign w:val="center"/>
          </w:tcPr>
          <w:p w:rsidR="00000000" w:rsidDel="00000000" w:rsidP="00000000" w:rsidRDefault="00000000" w:rsidRPr="00000000" w14:paraId="0000009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P</w:t>
            </w:r>
          </w:p>
        </w:tc>
      </w:tr>
    </w:tbl>
    <w:p w:rsidR="00000000" w:rsidDel="00000000" w:rsidP="00000000" w:rsidRDefault="00000000" w:rsidRPr="00000000" w14:paraId="00000091">
      <w:pPr>
        <w:jc w:val="left"/>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92">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93">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94">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95">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96">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97">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98">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99">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9A">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OBSERVACIONES:</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Por tratarse de un fenómeno natural, la observación de la aurora boreal está sujeta a condiciones atmosféricas y meteorológicas.</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 consecuencia, no se puede garantizar.  </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Todas las tarifas están sujetas a confirmación en función de la disponibilidad en el momento de la reserva en firme. </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 orden de las actividades puede variar en función de la disponibilidad y las condiciones meteorológicas </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Horarios de vuelos desde y hacia Copenhague</w:t>
      </w:r>
    </w:p>
    <w:p w:rsidR="00000000" w:rsidDel="00000000" w:rsidP="00000000" w:rsidRDefault="00000000" w:rsidRPr="00000000" w14:paraId="000000A0">
      <w:pPr>
        <w:ind w:left="12" w:firstLine="708"/>
        <w:rPr>
          <w:rFonts w:ascii="Arial Narrow" w:cs="Arial Narrow" w:eastAsia="Arial Narrow" w:hAnsi="Arial Narrow"/>
        </w:rPr>
      </w:pPr>
      <w:r w:rsidDel="00000000" w:rsidR="00000000" w:rsidRPr="00000000">
        <w:rPr>
          <w:rFonts w:ascii="Arial Narrow" w:cs="Arial Narrow" w:eastAsia="Arial Narrow" w:hAnsi="Arial Narrow"/>
          <w:rtl w:val="0"/>
        </w:rPr>
        <w:t xml:space="preserve">Salida de Copenhague: 08:20 am</w:t>
      </w:r>
    </w:p>
    <w:p w:rsidR="00000000" w:rsidDel="00000000" w:rsidP="00000000" w:rsidRDefault="00000000" w:rsidRPr="00000000" w14:paraId="000000A1">
      <w:pPr>
        <w:ind w:firstLine="708"/>
        <w:rPr>
          <w:rFonts w:ascii="Arial Narrow" w:cs="Arial Narrow" w:eastAsia="Arial Narrow" w:hAnsi="Arial Narrow"/>
        </w:rPr>
      </w:pPr>
      <w:r w:rsidDel="00000000" w:rsidR="00000000" w:rsidRPr="00000000">
        <w:rPr>
          <w:rFonts w:ascii="Arial Narrow" w:cs="Arial Narrow" w:eastAsia="Arial Narrow" w:hAnsi="Arial Narrow"/>
          <w:rtl w:val="0"/>
        </w:rPr>
        <w:t xml:space="preserve">Regreso a Copenhague: 10:00 pm. </w:t>
      </w:r>
    </w:p>
    <w:p w:rsidR="00000000" w:rsidDel="00000000" w:rsidP="00000000" w:rsidRDefault="00000000" w:rsidRPr="00000000" w14:paraId="000000A2">
      <w:pPr>
        <w:ind w:firstLine="708"/>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horarios están sujetos a cambios por parte de la aerolínea)</w:t>
      </w:r>
    </w:p>
    <w:p w:rsidR="00000000" w:rsidDel="00000000" w:rsidP="00000000" w:rsidRDefault="00000000" w:rsidRPr="00000000" w14:paraId="000000A3">
      <w:pPr>
        <w:ind w:firstLine="708"/>
        <w:rPr>
          <w:rFonts w:ascii="Arial Narrow" w:cs="Arial Narrow" w:eastAsia="Arial Narrow" w:hAnsi="Arial Narrow"/>
        </w:rPr>
      </w:pPr>
      <w:r w:rsidDel="00000000" w:rsidR="00000000" w:rsidRPr="00000000">
        <w:rPr>
          <w:rFonts w:ascii="Arial Narrow" w:cs="Arial Narrow" w:eastAsia="Arial Narrow" w:hAnsi="Arial Narrow"/>
          <w:rtl w:val="0"/>
        </w:rPr>
        <w:t xml:space="preserve">Equipaje permitido: 20 kilos de equipaje facturado</w:t>
      </w:r>
    </w:p>
    <w:p w:rsidR="00000000" w:rsidDel="00000000" w:rsidP="00000000" w:rsidRDefault="00000000" w:rsidRPr="00000000" w14:paraId="000000A4">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                                           8 kilos de equipaje de mano  </w:t>
      </w:r>
    </w:p>
    <w:p w:rsidR="00000000" w:rsidDel="00000000" w:rsidP="00000000" w:rsidRDefault="00000000" w:rsidRPr="00000000" w14:paraId="000000A5">
      <w:pPr>
        <w:ind w:left="216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(dimensiones máximas del equipaje de mano: 55 x 40 x 23 cm)</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Viajeros con movilidad reducida. No recomendamos este tour a personas con movilidad reducida. </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Recomendamos reservar el paquete de excursiones al momento de reservar el programa para encontrar disponibilidad. </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 operador no se responsabiliza en caso de cancelaciones por fenómenos climáticos o fuera de control habituales</w:t>
      </w:r>
    </w:p>
    <w:p w:rsidR="00000000" w:rsidDel="00000000" w:rsidP="00000000" w:rsidRDefault="00000000" w:rsidRPr="00000000" w14:paraId="000000A9">
      <w:pPr>
        <w:jc w:val="center"/>
        <w:rPr>
          <w:rFonts w:ascii="Arial Narrow" w:cs="Arial Narrow" w:eastAsia="Arial Narrow" w:hAnsi="Arial Narrow"/>
          <w:b w:val="1"/>
          <w:color w:val="e36c09"/>
          <w:sz w:val="30"/>
          <w:szCs w:val="30"/>
        </w:rPr>
      </w:pPr>
      <w:r w:rsidDel="00000000" w:rsidR="00000000" w:rsidRPr="00000000">
        <w:rPr>
          <w:rtl w:val="0"/>
        </w:rPr>
      </w:r>
    </w:p>
    <w:p w:rsidR="00000000" w:rsidDel="00000000" w:rsidP="00000000" w:rsidRDefault="00000000" w:rsidRPr="00000000" w14:paraId="000000AA">
      <w:pPr>
        <w:jc w:val="center"/>
        <w:rPr>
          <w:rFonts w:ascii="Arial Narrow" w:cs="Arial Narrow" w:eastAsia="Arial Narrow" w:hAnsi="Arial Narrow"/>
          <w:color w:val="e36c09"/>
          <w:sz w:val="30"/>
          <w:szCs w:val="30"/>
        </w:rPr>
      </w:pPr>
      <w:r w:rsidDel="00000000" w:rsidR="00000000" w:rsidRPr="00000000">
        <w:rPr>
          <w:rFonts w:ascii="Arial Narrow" w:cs="Arial Narrow" w:eastAsia="Arial Narrow" w:hAnsi="Arial Narrow"/>
          <w:b w:val="1"/>
          <w:color w:val="e36c09"/>
          <w:sz w:val="30"/>
          <w:szCs w:val="30"/>
          <w:rtl w:val="0"/>
        </w:rPr>
        <w:t xml:space="preserve">PRECIOS Y DISPONIBILIDAD SUJETOS A CAMBIO HASTA EL MOMENTO DE LA CONFIRMACIÓN DE LOS SERVICIOS</w:t>
      </w:r>
      <w:r w:rsidDel="00000000" w:rsidR="00000000" w:rsidRPr="00000000">
        <w:rPr>
          <w:rtl w:val="0"/>
        </w:rPr>
      </w:r>
    </w:p>
    <w:sectPr>
      <w:headerReference r:id="rId7" w:type="default"/>
      <w:pgSz w:h="15840" w:w="12240"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table" w:styleId="Tablaconcuadrcula1" w:customStyle="1">
    <w:name w:val="Tabla con cuadrícula1"/>
    <w:basedOn w:val="Tablanormal"/>
    <w:next w:val="Tablaconcuadrcula"/>
    <w:uiPriority w:val="39"/>
    <w:rsid w:val="00BE110E"/>
    <w:pPr>
      <w:spacing w:after="0" w:line="240" w:lineRule="auto"/>
    </w:pPr>
    <w:rPr>
      <w:rFonts w:eastAsiaTheme="minorEastAsia"/>
      <w:sz w:val="21"/>
      <w:szCs w:val="21"/>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FZb8drAYvIoUTldiMvBo1jlow==">CgMxLjAyDmgub3ByZTBtdHYzeHA4Mg5oLjJ2MWVjaDRpbDkwcTIOaC42dm83amE0bXQzcmwyDmgudXd1dTN4NGlocTZjMg5oLjhjMzk0MXhxZ2IzZjIOaC5rMWkzand0c2o0a28yDWguYjNjZGZ2c2d4bGEyDmguM2dvY2xnZ2ZvbWtpMg5oLm9veGhkdDljenhwbjgAciExX3duX21SblJiWHBhWVdlSEdzMVl1NURDTEtqeFdrUFg=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2025-07-18T21:52:00Z</dcterms:created>
  <dc:creator>Alicia Diaz</dc:creator>
</cp:coreProperties>
</file>