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ra Medium" w:cs="Lora Medium" w:eastAsia="Lora Medium" w:hAnsi="Lora Medium"/>
          <w:b w:val="1"/>
          <w:color w:val="e36c09"/>
          <w:sz w:val="52"/>
          <w:szCs w:val="52"/>
        </w:rPr>
      </w:pPr>
      <w:r w:rsidDel="00000000" w:rsidR="00000000" w:rsidRPr="00000000">
        <w:rPr>
          <w:rtl w:val="0"/>
        </w:rPr>
      </w:r>
    </w:p>
    <w:p w:rsidR="00000000" w:rsidDel="00000000" w:rsidP="00000000" w:rsidRDefault="00000000" w:rsidRPr="00000000" w14:paraId="00000002">
      <w:pPr>
        <w:jc w:val="center"/>
        <w:rPr>
          <w:rFonts w:ascii="Arial Narrow" w:cs="Arial Narrow" w:eastAsia="Arial Narrow" w:hAnsi="Arial Narrow"/>
          <w:b w:val="1"/>
          <w:color w:val="e36c09"/>
          <w:sz w:val="28"/>
          <w:szCs w:val="28"/>
        </w:rPr>
      </w:pPr>
      <w:r w:rsidDel="00000000" w:rsidR="00000000" w:rsidRPr="00000000">
        <w:rPr>
          <w:rFonts w:ascii="Lora Medium" w:cs="Lora Medium" w:eastAsia="Lora Medium" w:hAnsi="Lora Medium"/>
          <w:b w:val="1"/>
          <w:color w:val="e36c09"/>
          <w:sz w:val="52"/>
          <w:szCs w:val="52"/>
          <w:rtl w:val="0"/>
        </w:rPr>
        <w:t xml:space="preserve">PAISAJES DE EUROPA</w:t>
      </w:r>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sz w:val="28"/>
          <w:szCs w:val="28"/>
          <w:rtl w:val="0"/>
        </w:rPr>
        <w:t xml:space="preserve">16 DÍAS / 15 NOCHES</w:t>
      </w: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 (JUEVES) / CIUDAD DE ORIGEN – PARÍS</w:t>
      </w: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Salida en vuelo internacional con destino a París. Noche a bordo.</w:t>
      </w:r>
    </w:p>
    <w:p w:rsidR="00000000" w:rsidDel="00000000" w:rsidP="00000000" w:rsidRDefault="00000000" w:rsidRPr="00000000" w14:paraId="0000000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2 (VIERNES) / PARÍS</w:t>
      </w: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al aeropuerto de París. Asistencia y traslado al hotel. Por la noche podrá realizar opcionalmente una visita de “París Iluminado” y un bonito crucero por el Sena. Alojamiento en el hotel.</w:t>
      </w:r>
    </w:p>
    <w:p w:rsidR="00000000" w:rsidDel="00000000" w:rsidP="00000000" w:rsidRDefault="00000000" w:rsidRPr="00000000" w14:paraId="0000000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3 (SÁBADO) / PARÍS</w:t>
      </w: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Por la mañana, visita panorámica de la “Ciudad de la Luz” donde recorreremos sus lugares más emblemáticos. Realizaremos una parada fotográfica en la Torre Eiffel. Tarde libre. Por la noche, podremos asistir opcionalmente a un espectáculo en un cabaret Parisino y degustar una copa de champagne. Alojamiento en el hotel.</w:t>
      </w:r>
    </w:p>
    <w:p w:rsidR="00000000" w:rsidDel="00000000" w:rsidP="00000000" w:rsidRDefault="00000000" w:rsidRPr="00000000" w14:paraId="0000000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4 (DOMINGO) / PARÍS</w:t>
      </w: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Día libre durante el que podrá realizar una excursión opcional al magnífico Palacio de Versalles, lugar de residencia del Rey Sol y uno de los palacios más conocidos a nivel mundial, no solo por su imponente arquitectura y sus bellos jardines, sino porque constituye una parte importante de la historia de Francia. Declarado Patrimonio de la Humanidad por la Unesco en 1,979. Por la tarde, podrá realizar la visita opcional del carismático barrio de Montmartre y el barrio Latino. Alojamiento en el hotel.</w:t>
      </w:r>
    </w:p>
    <w:p w:rsidR="00000000" w:rsidDel="00000000" w:rsidP="00000000" w:rsidRDefault="00000000" w:rsidRPr="00000000" w14:paraId="0000001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5 (LUNES) / PARÍS – BRUJAS – ÁMSTERDAM</w:t>
      </w: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hacia Brujas. Tiempo libre para descubrir una de las ciudades más pintorescas de Europa. La belleza de sus casas, el encanto de sus canales y sus viejos edificios, hacen de ella una ciudad sin igual para los amantes de la belleza y el arte. Desde el año 2,000, esta vieja ciudad es Patrimonio Mundial de la Unesco. Continuación de nuestro viaje para llegar finalmente a Ámsterdam. Alojamiento en el hotel.</w:t>
      </w:r>
    </w:p>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6 (MARTES) / ÁMSTERDAM</w:t>
      </w: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Por la mañana, visita panorámica de una de las ciudades más bellas y románticas de Europa, llamada también “La Venecia del Norte”, llena de coloridas casas, canales y puentes, donde se combina la belleza y la cultura. Cuna de grandes genios de la pintura como Rembrandt y Van Gohg. Al final del recorrido visitaremos un centro de tallado de diamantes.Tarde libre durante la que podremos realizar una excursión opcional a Marken y Volendam, pequeños pueblos de pescadores que conservan todo su tipismo. Alojamiento en el hotel.</w:t>
      </w:r>
    </w:p>
    <w:p w:rsidR="00000000" w:rsidDel="00000000" w:rsidP="00000000" w:rsidRDefault="00000000" w:rsidRPr="00000000" w14:paraId="00000016">
      <w:pPr>
        <w:jc w:val="both"/>
        <w:rPr>
          <w:rFonts w:ascii="Arial Narrow" w:cs="Arial Narrow" w:eastAsia="Arial Narrow" w:hAnsi="Arial Narrow"/>
        </w:rPr>
      </w:pPr>
      <w:r w:rsidDel="00000000" w:rsidR="00000000" w:rsidRPr="00000000">
        <w:rPr>
          <w:rFonts w:ascii="Arial Narrow" w:cs="Arial Narrow" w:eastAsia="Arial Narrow" w:hAnsi="Arial Narrow"/>
          <w:rtl w:val="0"/>
        </w:rPr>
        <w:br w:type="textWrapping"/>
      </w:r>
    </w:p>
    <w:p w:rsidR="00000000" w:rsidDel="00000000" w:rsidP="00000000" w:rsidRDefault="00000000" w:rsidRPr="00000000" w14:paraId="00000017">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8">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B">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C">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7 (MIÉRCOLES) / ÁMSTERDAM – COLONIA – CRUCERO POR EL RHIN – FRANKFURT</w:t>
      </w:r>
      <w:r w:rsidDel="00000000" w:rsidR="00000000" w:rsidRPr="00000000">
        <w:rPr>
          <w:rtl w:val="0"/>
        </w:rPr>
      </w:r>
    </w:p>
    <w:p w:rsidR="00000000" w:rsidDel="00000000" w:rsidP="00000000" w:rsidRDefault="00000000" w:rsidRPr="00000000" w14:paraId="0000001E">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hacia Colonia. Breve parada en esta ciudad de gran belleza que ha crecido en torno al Rin y de la que se destaca su famosa Catedral, considerada como una obra maestra de la arquitectura gótica mundial, siendo a su vez el edificio más visitado de Alemania y que además cuenta con un lujoso sarcófago donde reposan los cuerpos de los Reyes Magos.</w:t>
      </w:r>
    </w:p>
    <w:p w:rsidR="00000000" w:rsidDel="00000000" w:rsidP="00000000" w:rsidRDefault="00000000" w:rsidRPr="00000000" w14:paraId="0000001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Continuaremos nuestro trayecto para embarcar y realizar un maravilloso crucero a lo largo del río Rhin que nos permitirá ver la Roca de Loreley y multitud de castillos y viñedos “verticales” en las laderas del Rhin. Desembarque y continuación del viaje para llegar a Frankfurt, capital financiera de Alemania y cuna de Goethe. Alojamiento en el hotel.</w:t>
      </w:r>
    </w:p>
    <w:p w:rsidR="00000000" w:rsidDel="00000000" w:rsidP="00000000" w:rsidRDefault="00000000" w:rsidRPr="00000000" w14:paraId="0000002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8 (JUEVES) / FRANKFURT – ROTEMBURGO – PRAGA</w:t>
      </w:r>
      <w:r w:rsidDel="00000000" w:rsidR="00000000" w:rsidRPr="00000000">
        <w:rPr>
          <w:rtl w:val="0"/>
        </w:rPr>
      </w:r>
    </w:p>
    <w:p w:rsidR="00000000" w:rsidDel="00000000" w:rsidP="00000000" w:rsidRDefault="00000000" w:rsidRPr="00000000" w14:paraId="0000002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hacia Rotemburgo, donde realizaremos un recorrido a pie para admirar</w:t>
      </w:r>
    </w:p>
    <w:p w:rsidR="00000000" w:rsidDel="00000000" w:rsidP="00000000" w:rsidRDefault="00000000" w:rsidRPr="00000000" w14:paraId="0000002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Fleku, para saborear la verdadera cocina checa. Alojamiento en el hotel.</w:t>
      </w:r>
    </w:p>
    <w:p w:rsidR="00000000" w:rsidDel="00000000" w:rsidP="00000000" w:rsidRDefault="00000000" w:rsidRPr="00000000" w14:paraId="0000002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5">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9 (VIERNES) / PRAGA</w:t>
      </w:r>
      <w:r w:rsidDel="00000000" w:rsidR="00000000" w:rsidRPr="00000000">
        <w:rPr>
          <w:rtl w:val="0"/>
        </w:rPr>
      </w:r>
    </w:p>
    <w:p w:rsidR="00000000" w:rsidDel="00000000" w:rsidP="00000000" w:rsidRDefault="00000000" w:rsidRPr="00000000" w14:paraId="0000002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Thyn y el puente de Carlos, el más famoso de la ciudad. Tarde libre para seguir conociendo a fondo sus pintorescas calles, realizar compras, incluso asistir al auténtico y original Teatro Negro. Alojamiento en el hotel.</w:t>
      </w:r>
    </w:p>
    <w:p w:rsidR="00000000" w:rsidDel="00000000" w:rsidP="00000000" w:rsidRDefault="00000000" w:rsidRPr="00000000" w14:paraId="0000002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10 (SÁBADO) / PRAGA – VIENA</w:t>
      </w: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Continuación del viaje para llegar a Viena, capital de Austria, donde realizaremos una visita panorámica para conocer sus maravillosos monumentos. Tarde libre. Alojamiento en el hotel.</w:t>
      </w:r>
    </w:p>
    <w:p w:rsidR="00000000" w:rsidDel="00000000" w:rsidP="00000000" w:rsidRDefault="00000000" w:rsidRPr="00000000" w14:paraId="0000002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11 (DOMINGO) / VIENA – VENECIA</w:t>
      </w:r>
      <w:r w:rsidDel="00000000" w:rsidR="00000000" w:rsidRPr="00000000">
        <w:rPr>
          <w:rtl w:val="0"/>
        </w:rPr>
      </w:r>
    </w:p>
    <w:p w:rsidR="00000000" w:rsidDel="00000000" w:rsidP="00000000" w:rsidRDefault="00000000" w:rsidRPr="00000000" w14:paraId="0000002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 También veremos entre otros el famoso Puente de los Suspiros, uno de los rincones más emblemáticos y románticos de Venecia. Al finalizar la visita, realizaremos una parada en una fábrica de cristal, donde podremos admirar la fabricación del famoso cristal veneciano y la posibilidad de realizar una excursión opcional en góndola. Alojamiento en el hotel.</w:t>
      </w:r>
    </w:p>
    <w:p w:rsidR="00000000" w:rsidDel="00000000" w:rsidP="00000000" w:rsidRDefault="00000000" w:rsidRPr="00000000" w14:paraId="0000002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E">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F">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0">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1">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2">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12 (LUNES) / VENECIA – FLORENCIA</w:t>
      </w:r>
      <w:r w:rsidDel="00000000" w:rsidR="00000000" w:rsidRPr="00000000">
        <w:rPr>
          <w:rtl w:val="0"/>
        </w:rPr>
      </w:r>
    </w:p>
    <w:p w:rsidR="00000000" w:rsidDel="00000000" w:rsidP="00000000" w:rsidRDefault="00000000" w:rsidRPr="00000000" w14:paraId="0000003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Signoria, República, el famoso Puente Viejo y la Catedral de Santa María de las Flores con su baptisterio y sus importantes puertas del Paraíso. Alojamiento en el hotel.</w:t>
      </w:r>
    </w:p>
    <w:p w:rsidR="00000000" w:rsidDel="00000000" w:rsidP="00000000" w:rsidRDefault="00000000" w:rsidRPr="00000000" w14:paraId="00000034">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5">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13 (MARTES) / FLORENCIA – ASÍS – ROMA</w:t>
      </w:r>
      <w:r w:rsidDel="00000000" w:rsidR="00000000" w:rsidRPr="00000000">
        <w:rPr>
          <w:rtl w:val="0"/>
        </w:rPr>
      </w:r>
    </w:p>
    <w:p w:rsidR="00000000" w:rsidDel="00000000" w:rsidP="00000000" w:rsidRDefault="00000000" w:rsidRPr="00000000" w14:paraId="0000003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Continuación de nuestro viaje efectuando breve parada en Asís para visitar la Basílica de San Francisco. Llegada a Roma. Alojamiento en el hotel.</w:t>
      </w:r>
    </w:p>
    <w:p w:rsidR="00000000" w:rsidDel="00000000" w:rsidP="00000000" w:rsidRDefault="00000000" w:rsidRPr="00000000" w14:paraId="0000003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8">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14 (MIÉRCOLES) / ROMA</w:t>
      </w:r>
      <w:r w:rsidDel="00000000" w:rsidR="00000000" w:rsidRPr="00000000">
        <w:rPr>
          <w:rtl w:val="0"/>
        </w:rPr>
      </w:r>
    </w:p>
    <w:p w:rsidR="00000000" w:rsidDel="00000000" w:rsidP="00000000" w:rsidRDefault="00000000" w:rsidRPr="00000000" w14:paraId="0000003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Durante este día realizaremos una visita panorámica de la ciudad por los lugares de mayor interés de la “Ciudad Eterna”, llamada así porque en ella el tiempo parece haberse parado hace siglos. Sus monumentos y los restos de imponentes edificios hacen que recorrerla se convierta en un viaje en el tiempo. Finalizaremos la visita en la Plaza de San Pedro. A continuación, tendrá la posibilidad de visitar opcionalmente los Museos Vaticanos, Capilla Sixtina y Basílica de San Pedro. Por la tarde, podremos realizar una visita opcional de la “Roma Barroca” en la que descubriremos las fuentes y plazas más emblemáticas de la ciudad. Alojamiento en el hotel.</w:t>
      </w:r>
    </w:p>
    <w:p w:rsidR="00000000" w:rsidDel="00000000" w:rsidP="00000000" w:rsidRDefault="00000000" w:rsidRPr="00000000" w14:paraId="0000003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15 (JUEVES) / ROMA</w:t>
      </w: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Día libre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Alojamiento en el hotel.</w:t>
      </w:r>
    </w:p>
    <w:p w:rsidR="00000000" w:rsidDel="00000000" w:rsidP="00000000" w:rsidRDefault="00000000" w:rsidRPr="00000000" w14:paraId="0000003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16 (VIERNES) / ROMA – CIUDAD DE ORIGEN</w:t>
      </w:r>
      <w:r w:rsidDel="00000000" w:rsidR="00000000" w:rsidRPr="00000000">
        <w:rPr>
          <w:rtl w:val="0"/>
        </w:rPr>
      </w:r>
    </w:p>
    <w:p w:rsidR="00000000" w:rsidDel="00000000" w:rsidP="00000000" w:rsidRDefault="00000000" w:rsidRPr="00000000" w14:paraId="0000003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indicada, traslado al aeropuerto. Fin de nuestros servicios. </w:t>
      </w:r>
    </w:p>
    <w:p w:rsidR="00000000" w:rsidDel="00000000" w:rsidP="00000000" w:rsidRDefault="00000000" w:rsidRPr="00000000" w14:paraId="0000004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FECHAS DE SALIDA</w:t>
      </w:r>
    </w:p>
    <w:p w:rsidR="00000000" w:rsidDel="00000000" w:rsidP="00000000" w:rsidRDefault="00000000" w:rsidRPr="00000000" w14:paraId="00000043">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Jueves, del 01 de mayo 2025 al 30 de abril 2026</w:t>
      </w:r>
    </w:p>
    <w:p w:rsidR="00000000" w:rsidDel="00000000" w:rsidP="00000000" w:rsidRDefault="00000000" w:rsidRPr="00000000" w14:paraId="0000004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1">
      <w:pPr>
        <w:jc w:val="center"/>
        <w:rPr>
          <w:rFonts w:ascii="Arial Narrow" w:cs="Arial Narrow" w:eastAsia="Arial Narrow" w:hAnsi="Arial Narrow"/>
        </w:rPr>
      </w:pPr>
      <w:r w:rsidDel="00000000" w:rsidR="00000000" w:rsidRPr="00000000">
        <w:rPr>
          <w:rFonts w:ascii="Arial Narrow" w:cs="Arial Narrow" w:eastAsia="Arial Narrow" w:hAnsi="Arial Narrow"/>
          <w:b w:val="1"/>
          <w:color w:val="e36c09"/>
          <w:rtl w:val="0"/>
        </w:rPr>
        <w:t xml:space="preserve">PRECIOS POR PERSONA EN USD</w:t>
      </w:r>
      <w:r w:rsidDel="00000000" w:rsidR="00000000" w:rsidRPr="00000000">
        <w:rPr>
          <w:rtl w:val="0"/>
        </w:rPr>
      </w:r>
    </w:p>
    <w:tbl>
      <w:tblPr>
        <w:tblStyle w:val="Table1"/>
        <w:tblW w:w="6531.0" w:type="dxa"/>
        <w:jc w:val="left"/>
        <w:tblInd w:w="15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1711"/>
        <w:gridCol w:w="1701"/>
        <w:tblGridChange w:id="0">
          <w:tblGrid>
            <w:gridCol w:w="3119"/>
            <w:gridCol w:w="1711"/>
            <w:gridCol w:w="1701"/>
          </w:tblGrid>
        </w:tblGridChange>
      </w:tblGrid>
      <w:tr>
        <w:trPr>
          <w:cantSplit w:val="0"/>
          <w:tblHeader w:val="0"/>
        </w:trPr>
        <w:tc>
          <w:tcPr/>
          <w:p w:rsidR="00000000" w:rsidDel="00000000" w:rsidP="00000000" w:rsidRDefault="00000000" w:rsidRPr="00000000" w14:paraId="00000052">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Temporada</w:t>
            </w:r>
          </w:p>
        </w:tc>
        <w:tc>
          <w:tcPr/>
          <w:p w:rsidR="00000000" w:rsidDel="00000000" w:rsidP="00000000" w:rsidRDefault="00000000" w:rsidRPr="00000000" w14:paraId="00000053">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DBL / TPL</w:t>
            </w:r>
          </w:p>
        </w:tc>
        <w:tc>
          <w:tcPr/>
          <w:p w:rsidR="00000000" w:rsidDel="00000000" w:rsidP="00000000" w:rsidRDefault="00000000" w:rsidRPr="00000000" w14:paraId="00000054">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SGL</w:t>
            </w:r>
          </w:p>
        </w:tc>
      </w:tr>
      <w:tr>
        <w:trPr>
          <w:cantSplit w:val="0"/>
          <w:tblHeader w:val="0"/>
        </w:trPr>
        <w:tc>
          <w:tcPr/>
          <w:p w:rsidR="00000000" w:rsidDel="00000000" w:rsidP="00000000" w:rsidRDefault="00000000" w:rsidRPr="00000000" w14:paraId="00000055">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Baja:</w:t>
            </w:r>
          </w:p>
          <w:p w:rsidR="00000000" w:rsidDel="00000000" w:rsidP="00000000" w:rsidRDefault="00000000" w:rsidRPr="00000000" w14:paraId="00000056">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20 de noviembre</w:t>
            </w:r>
          </w:p>
          <w:p w:rsidR="00000000" w:rsidDel="00000000" w:rsidP="00000000" w:rsidRDefault="00000000" w:rsidRPr="00000000" w14:paraId="00000057">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15 y 29 de enero 2026</w:t>
            </w:r>
          </w:p>
          <w:p w:rsidR="00000000" w:rsidDel="00000000" w:rsidP="00000000" w:rsidRDefault="00000000" w:rsidRPr="00000000" w14:paraId="00000058">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26 de febrero 2026</w:t>
            </w:r>
          </w:p>
          <w:p w:rsidR="00000000" w:rsidDel="00000000" w:rsidP="00000000" w:rsidRDefault="00000000" w:rsidRPr="00000000" w14:paraId="00000059">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05 y 12 de marzo 2026</w:t>
            </w:r>
          </w:p>
        </w:tc>
        <w:tc>
          <w:tcPr>
            <w:vAlign w:val="center"/>
          </w:tcPr>
          <w:p w:rsidR="00000000" w:rsidDel="00000000" w:rsidP="00000000" w:rsidRDefault="00000000" w:rsidRPr="00000000" w14:paraId="0000005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$ 1,955</w:t>
            </w:r>
          </w:p>
        </w:tc>
        <w:tc>
          <w:tcPr>
            <w:vAlign w:val="center"/>
          </w:tcPr>
          <w:p w:rsidR="00000000" w:rsidDel="00000000" w:rsidP="00000000" w:rsidRDefault="00000000" w:rsidRPr="00000000" w14:paraId="0000005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$ 2,695</w:t>
            </w:r>
          </w:p>
        </w:tc>
      </w:tr>
      <w:tr>
        <w:trPr>
          <w:cantSplit w:val="0"/>
          <w:tblHeader w:val="0"/>
        </w:trPr>
        <w:tc>
          <w:tcPr/>
          <w:p w:rsidR="00000000" w:rsidDel="00000000" w:rsidP="00000000" w:rsidRDefault="00000000" w:rsidRPr="00000000" w14:paraId="0000005C">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Media:</w:t>
            </w:r>
          </w:p>
          <w:p w:rsidR="00000000" w:rsidDel="00000000" w:rsidP="00000000" w:rsidRDefault="00000000" w:rsidRPr="00000000" w14:paraId="0000005D">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03 al 31 de julio 2025</w:t>
            </w:r>
          </w:p>
          <w:p w:rsidR="00000000" w:rsidDel="00000000" w:rsidP="00000000" w:rsidRDefault="00000000" w:rsidRPr="00000000" w14:paraId="0000005E">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07 al 21 de agosto 2025</w:t>
            </w:r>
          </w:p>
          <w:p w:rsidR="00000000" w:rsidDel="00000000" w:rsidP="00000000" w:rsidRDefault="00000000" w:rsidRPr="00000000" w14:paraId="0000005F">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18 de diciembre 2025</w:t>
            </w:r>
          </w:p>
        </w:tc>
        <w:tc>
          <w:tcPr>
            <w:vAlign w:val="center"/>
          </w:tcPr>
          <w:p w:rsidR="00000000" w:rsidDel="00000000" w:rsidP="00000000" w:rsidRDefault="00000000" w:rsidRPr="00000000" w14:paraId="0000006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$ 2,090</w:t>
            </w:r>
          </w:p>
        </w:tc>
        <w:tc>
          <w:tcPr>
            <w:vAlign w:val="center"/>
          </w:tcPr>
          <w:p w:rsidR="00000000" w:rsidDel="00000000" w:rsidP="00000000" w:rsidRDefault="00000000" w:rsidRPr="00000000" w14:paraId="0000006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$ 3,015</w:t>
            </w:r>
          </w:p>
        </w:tc>
      </w:tr>
      <w:tr>
        <w:trPr>
          <w:cantSplit w:val="0"/>
          <w:tblHeader w:val="0"/>
        </w:trPr>
        <w:tc>
          <w:tcPr/>
          <w:p w:rsidR="00000000" w:rsidDel="00000000" w:rsidP="00000000" w:rsidRDefault="00000000" w:rsidRPr="00000000" w14:paraId="00000062">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Alta:</w:t>
            </w:r>
          </w:p>
          <w:p w:rsidR="00000000" w:rsidDel="00000000" w:rsidP="00000000" w:rsidRDefault="00000000" w:rsidRPr="00000000" w14:paraId="00000063">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19 y 26 de junio 2025</w:t>
            </w:r>
          </w:p>
          <w:p w:rsidR="00000000" w:rsidDel="00000000" w:rsidP="00000000" w:rsidRDefault="00000000" w:rsidRPr="00000000" w14:paraId="00000064">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04 al 25 de septiembre 2025</w:t>
            </w:r>
          </w:p>
          <w:p w:rsidR="00000000" w:rsidDel="00000000" w:rsidP="00000000" w:rsidRDefault="00000000" w:rsidRPr="00000000" w14:paraId="00000065">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02 al 30 de octubre 2025</w:t>
            </w:r>
          </w:p>
          <w:p w:rsidR="00000000" w:rsidDel="00000000" w:rsidP="00000000" w:rsidRDefault="00000000" w:rsidRPr="00000000" w14:paraId="00000066">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19 y 26 de marzo 2026</w:t>
            </w:r>
          </w:p>
          <w:p w:rsidR="00000000" w:rsidDel="00000000" w:rsidP="00000000" w:rsidRDefault="00000000" w:rsidRPr="00000000" w14:paraId="00000067">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02 al 30 de abril 2026</w:t>
            </w:r>
          </w:p>
        </w:tc>
        <w:tc>
          <w:tcPr>
            <w:vAlign w:val="center"/>
          </w:tcPr>
          <w:p w:rsidR="00000000" w:rsidDel="00000000" w:rsidP="00000000" w:rsidRDefault="00000000" w:rsidRPr="00000000" w14:paraId="0000006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$ 2,165</w:t>
            </w:r>
          </w:p>
        </w:tc>
        <w:tc>
          <w:tcPr>
            <w:vAlign w:val="center"/>
          </w:tcPr>
          <w:p w:rsidR="00000000" w:rsidDel="00000000" w:rsidP="00000000" w:rsidRDefault="00000000" w:rsidRPr="00000000" w14:paraId="0000006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$ 3,090</w:t>
            </w:r>
          </w:p>
        </w:tc>
      </w:tr>
      <w:tr>
        <w:trPr>
          <w:cantSplit w:val="0"/>
          <w:tblHeader w:val="0"/>
        </w:trPr>
        <w:tc>
          <w:tcPr/>
          <w:p w:rsidR="00000000" w:rsidDel="00000000" w:rsidP="00000000" w:rsidRDefault="00000000" w:rsidRPr="00000000" w14:paraId="0000006A">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Extra:</w:t>
            </w:r>
          </w:p>
          <w:p w:rsidR="00000000" w:rsidDel="00000000" w:rsidP="00000000" w:rsidRDefault="00000000" w:rsidRPr="00000000" w14:paraId="0000006B">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01 al 29 de mayo 2025</w:t>
            </w:r>
          </w:p>
          <w:p w:rsidR="00000000" w:rsidDel="00000000" w:rsidP="00000000" w:rsidRDefault="00000000" w:rsidRPr="00000000" w14:paraId="0000006C">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05 y 12 de junio 2025</w:t>
            </w:r>
          </w:p>
        </w:tc>
        <w:tc>
          <w:tcPr>
            <w:vAlign w:val="center"/>
          </w:tcPr>
          <w:p w:rsidR="00000000" w:rsidDel="00000000" w:rsidP="00000000" w:rsidRDefault="00000000" w:rsidRPr="00000000" w14:paraId="0000006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$ 2,345</w:t>
            </w:r>
          </w:p>
        </w:tc>
        <w:tc>
          <w:tcPr>
            <w:vAlign w:val="center"/>
          </w:tcPr>
          <w:p w:rsidR="00000000" w:rsidDel="00000000" w:rsidP="00000000" w:rsidRDefault="00000000" w:rsidRPr="00000000" w14:paraId="0000006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$ 3,270</w:t>
            </w:r>
          </w:p>
        </w:tc>
      </w:tr>
    </w:tbl>
    <w:p w:rsidR="00000000" w:rsidDel="00000000" w:rsidP="00000000" w:rsidRDefault="00000000" w:rsidRPr="00000000" w14:paraId="0000006F">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70">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71">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72">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Traslados de llegada y salida (apto – hotel – apto)</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con desayuno buffet </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Guía acompañante de habla hispana durante todo el viaje</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 con guía local en París, Ámsterdam, Praga, Viena, Venecia, Florencia, Roma, Barcelona y Madrid</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Crucero por el Rin</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Seguro de asistencia en viaje</w:t>
      </w:r>
    </w:p>
    <w:p w:rsidR="00000000" w:rsidDel="00000000" w:rsidP="00000000" w:rsidRDefault="00000000" w:rsidRPr="00000000" w14:paraId="0000007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A">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NO INCLUYE:</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Propina para guía, chofer, etc.</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Gastos de índole personal</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Excursiones y/o visitas opcionales</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City tax ($83 USD netos, que se deberá pagar al momento de la reserva)</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internacionales</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Lo no especificado en el apartado del precio incluye</w:t>
      </w:r>
    </w:p>
    <w:p w:rsidR="00000000" w:rsidDel="00000000" w:rsidP="00000000" w:rsidRDefault="00000000" w:rsidRPr="00000000" w14:paraId="00000081">
      <w:pP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2">
      <w:pP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3">
      <w:pP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4">
      <w:pP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5">
      <w:pP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6">
      <w:pP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7">
      <w:pP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8">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HOTELES PREVISTOS Y/O SIMILARES</w:t>
      </w:r>
    </w:p>
    <w:tbl>
      <w:tblPr>
        <w:tblStyle w:val="Table2"/>
        <w:tblW w:w="7309.000000000001" w:type="dxa"/>
        <w:jc w:val="left"/>
        <w:tblInd w:w="7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4111"/>
        <w:gridCol w:w="1308"/>
        <w:tblGridChange w:id="0">
          <w:tblGrid>
            <w:gridCol w:w="1890"/>
            <w:gridCol w:w="4111"/>
            <w:gridCol w:w="1308"/>
          </w:tblGrid>
        </w:tblGridChange>
      </w:tblGrid>
      <w:tr>
        <w:trPr>
          <w:cantSplit w:val="0"/>
          <w:tblHeader w:val="0"/>
        </w:trPr>
        <w:tc>
          <w:tcPr/>
          <w:p w:rsidR="00000000" w:rsidDel="00000000" w:rsidP="00000000" w:rsidRDefault="00000000" w:rsidRPr="00000000" w14:paraId="00000089">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p w:rsidR="00000000" w:rsidDel="00000000" w:rsidP="00000000" w:rsidRDefault="00000000" w:rsidRPr="00000000" w14:paraId="0000008A">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Hotel </w:t>
            </w:r>
          </w:p>
        </w:tc>
        <w:tc>
          <w:tcPr/>
          <w:p w:rsidR="00000000" w:rsidDel="00000000" w:rsidP="00000000" w:rsidRDefault="00000000" w:rsidRPr="00000000" w14:paraId="0000008B">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Categoría</w:t>
            </w:r>
          </w:p>
        </w:tc>
      </w:tr>
      <w:tr>
        <w:trPr>
          <w:cantSplit w:val="0"/>
          <w:tblHeader w:val="0"/>
        </w:trPr>
        <w:tc>
          <w:tcPr/>
          <w:p w:rsidR="00000000" w:rsidDel="00000000" w:rsidP="00000000" w:rsidRDefault="00000000" w:rsidRPr="00000000" w14:paraId="0000008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PARÍS</w:t>
            </w:r>
          </w:p>
        </w:tc>
        <w:tc>
          <w:tcPr>
            <w:vAlign w:val="center"/>
          </w:tcPr>
          <w:p w:rsidR="00000000" w:rsidDel="00000000" w:rsidP="00000000" w:rsidRDefault="00000000" w:rsidRPr="00000000" w14:paraId="0000008D">
            <w:pPr>
              <w:jc w:val="center"/>
              <w:rPr>
                <w:rFonts w:ascii="Arial Narrow" w:cs="Arial Narrow" w:eastAsia="Arial Narrow" w:hAnsi="Arial Narrow"/>
              </w:rPr>
            </w:pPr>
            <w:hyperlink r:id="rId7">
              <w:r w:rsidDel="00000000" w:rsidR="00000000" w:rsidRPr="00000000">
                <w:rPr>
                  <w:rFonts w:ascii="Arial Narrow" w:cs="Arial Narrow" w:eastAsia="Arial Narrow" w:hAnsi="Arial Narrow"/>
                  <w:color w:val="1155cc"/>
                  <w:u w:val="single"/>
                  <w:rtl w:val="0"/>
                </w:rPr>
                <w:t xml:space="preserve">B &amp; B Gennevilliers</w:t>
              </w:r>
            </w:hyperlink>
            <w:r w:rsidDel="00000000" w:rsidR="00000000" w:rsidRPr="00000000">
              <w:rPr>
                <w:rtl w:val="0"/>
              </w:rPr>
            </w:r>
          </w:p>
          <w:p w:rsidR="00000000" w:rsidDel="00000000" w:rsidP="00000000" w:rsidRDefault="00000000" w:rsidRPr="00000000" w14:paraId="0000008E">
            <w:pPr>
              <w:jc w:val="center"/>
              <w:rPr>
                <w:rFonts w:ascii="Arial Narrow" w:cs="Arial Narrow" w:eastAsia="Arial Narrow" w:hAnsi="Arial Narrow"/>
              </w:rPr>
            </w:pPr>
            <w:hyperlink r:id="rId8">
              <w:r w:rsidDel="00000000" w:rsidR="00000000" w:rsidRPr="00000000">
                <w:rPr>
                  <w:rFonts w:ascii="Arial Narrow" w:cs="Arial Narrow" w:eastAsia="Arial Narrow" w:hAnsi="Arial Narrow"/>
                  <w:color w:val="1155cc"/>
                  <w:u w:val="single"/>
                  <w:rtl w:val="0"/>
                </w:rPr>
                <w:t xml:space="preserve">B &amp; B Argenteuil</w:t>
              </w:r>
            </w:hyperlink>
            <w:r w:rsidDel="00000000" w:rsidR="00000000" w:rsidRPr="00000000">
              <w:rPr>
                <w:rtl w:val="0"/>
              </w:rPr>
            </w:r>
          </w:p>
        </w:tc>
        <w:tc>
          <w:tcPr/>
          <w:p w:rsidR="00000000" w:rsidDel="00000000" w:rsidP="00000000" w:rsidRDefault="00000000" w:rsidRPr="00000000" w14:paraId="0000008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p w:rsidR="00000000" w:rsidDel="00000000" w:rsidP="00000000" w:rsidRDefault="00000000" w:rsidRPr="00000000" w14:paraId="0000009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tc>
      </w:tr>
      <w:tr>
        <w:trPr>
          <w:cantSplit w:val="0"/>
          <w:tblHeader w:val="0"/>
        </w:trPr>
        <w:tc>
          <w:tcPr/>
          <w:p w:rsidR="00000000" w:rsidDel="00000000" w:rsidP="00000000" w:rsidRDefault="00000000" w:rsidRPr="00000000" w14:paraId="0000009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ÁMSTERDAM</w:t>
            </w:r>
          </w:p>
        </w:tc>
        <w:tc>
          <w:tcPr>
            <w:vAlign w:val="center"/>
          </w:tcPr>
          <w:p w:rsidR="00000000" w:rsidDel="00000000" w:rsidP="00000000" w:rsidRDefault="00000000" w:rsidRPr="00000000" w14:paraId="00000092">
            <w:pPr>
              <w:jc w:val="center"/>
              <w:rPr>
                <w:rFonts w:ascii="Arial Narrow" w:cs="Arial Narrow" w:eastAsia="Arial Narrow" w:hAnsi="Arial Narrow"/>
              </w:rPr>
            </w:pPr>
            <w:hyperlink r:id="rId9">
              <w:r w:rsidDel="00000000" w:rsidR="00000000" w:rsidRPr="00000000">
                <w:rPr>
                  <w:rFonts w:ascii="Arial Narrow" w:cs="Arial Narrow" w:eastAsia="Arial Narrow" w:hAnsi="Arial Narrow"/>
                  <w:color w:val="1155cc"/>
                  <w:u w:val="single"/>
                  <w:rtl w:val="0"/>
                </w:rPr>
                <w:t xml:space="preserve">Hiex North River</w:t>
              </w:r>
            </w:hyperlink>
            <w:r w:rsidDel="00000000" w:rsidR="00000000" w:rsidRPr="00000000">
              <w:rPr>
                <w:rtl w:val="0"/>
              </w:rPr>
            </w:r>
          </w:p>
          <w:p w:rsidR="00000000" w:rsidDel="00000000" w:rsidP="00000000" w:rsidRDefault="00000000" w:rsidRPr="00000000" w14:paraId="00000093">
            <w:pPr>
              <w:jc w:val="center"/>
              <w:rPr>
                <w:rFonts w:ascii="Arial Narrow" w:cs="Arial Narrow" w:eastAsia="Arial Narrow" w:hAnsi="Arial Narrow"/>
              </w:rPr>
            </w:pPr>
            <w:hyperlink r:id="rId10">
              <w:r w:rsidDel="00000000" w:rsidR="00000000" w:rsidRPr="00000000">
                <w:rPr>
                  <w:rFonts w:ascii="Arial Narrow" w:cs="Arial Narrow" w:eastAsia="Arial Narrow" w:hAnsi="Arial Narrow"/>
                  <w:color w:val="1155cc"/>
                  <w:u w:val="single"/>
                  <w:rtl w:val="0"/>
                </w:rPr>
                <w:t xml:space="preserve">Ibis City West</w:t>
              </w:r>
            </w:hyperlink>
            <w:r w:rsidDel="00000000" w:rsidR="00000000" w:rsidRPr="00000000">
              <w:rPr>
                <w:rtl w:val="0"/>
              </w:rPr>
            </w:r>
          </w:p>
        </w:tc>
        <w:tc>
          <w:tcPr>
            <w:vAlign w:val="center"/>
          </w:tcPr>
          <w:p w:rsidR="00000000" w:rsidDel="00000000" w:rsidP="00000000" w:rsidRDefault="00000000" w:rsidRPr="00000000" w14:paraId="00000094">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p w:rsidR="00000000" w:rsidDel="00000000" w:rsidP="00000000" w:rsidRDefault="00000000" w:rsidRPr="00000000" w14:paraId="00000095">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tc>
      </w:tr>
      <w:tr>
        <w:trPr>
          <w:cantSplit w:val="0"/>
          <w:tblHeader w:val="0"/>
        </w:trPr>
        <w:tc>
          <w:tcPr/>
          <w:p w:rsidR="00000000" w:rsidDel="00000000" w:rsidP="00000000" w:rsidRDefault="00000000" w:rsidRPr="00000000" w14:paraId="0000009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FRANKFURT</w:t>
            </w:r>
          </w:p>
        </w:tc>
        <w:tc>
          <w:tcPr>
            <w:vAlign w:val="center"/>
          </w:tcPr>
          <w:p w:rsidR="00000000" w:rsidDel="00000000" w:rsidP="00000000" w:rsidRDefault="00000000" w:rsidRPr="00000000" w14:paraId="00000097">
            <w:pPr>
              <w:jc w:val="center"/>
              <w:rPr>
                <w:rFonts w:ascii="Arial Narrow" w:cs="Arial Narrow" w:eastAsia="Arial Narrow" w:hAnsi="Arial Narrow"/>
              </w:rPr>
            </w:pPr>
            <w:hyperlink r:id="rId11">
              <w:r w:rsidDel="00000000" w:rsidR="00000000" w:rsidRPr="00000000">
                <w:rPr>
                  <w:rFonts w:ascii="Arial Narrow" w:cs="Arial Narrow" w:eastAsia="Arial Narrow" w:hAnsi="Arial Narrow"/>
                  <w:color w:val="1155cc"/>
                  <w:u w:val="single"/>
                  <w:rtl w:val="0"/>
                </w:rPr>
                <w:t xml:space="preserve">B&amp;B Frankfurt Messe</w:t>
              </w:r>
            </w:hyperlink>
            <w:r w:rsidDel="00000000" w:rsidR="00000000" w:rsidRPr="00000000">
              <w:rPr>
                <w:rtl w:val="0"/>
              </w:rPr>
            </w:r>
          </w:p>
          <w:p w:rsidR="00000000" w:rsidDel="00000000" w:rsidP="00000000" w:rsidRDefault="00000000" w:rsidRPr="00000000" w14:paraId="00000098">
            <w:pPr>
              <w:jc w:val="center"/>
              <w:rPr>
                <w:rFonts w:ascii="Arial Narrow" w:cs="Arial Narrow" w:eastAsia="Arial Narrow" w:hAnsi="Arial Narrow"/>
              </w:rPr>
            </w:pPr>
            <w:hyperlink r:id="rId12">
              <w:r w:rsidDel="00000000" w:rsidR="00000000" w:rsidRPr="00000000">
                <w:rPr>
                  <w:rFonts w:ascii="Arial Narrow" w:cs="Arial Narrow" w:eastAsia="Arial Narrow" w:hAnsi="Arial Narrow"/>
                  <w:color w:val="1155cc"/>
                  <w:u w:val="single"/>
                  <w:rtl w:val="0"/>
                </w:rPr>
                <w:t xml:space="preserve">Hiex Frankfurt Airport</w:t>
              </w:r>
            </w:hyperlink>
            <w:r w:rsidDel="00000000" w:rsidR="00000000" w:rsidRPr="00000000">
              <w:rPr>
                <w:rtl w:val="0"/>
              </w:rPr>
            </w:r>
          </w:p>
        </w:tc>
        <w:tc>
          <w:tcPr/>
          <w:p w:rsidR="00000000" w:rsidDel="00000000" w:rsidP="00000000" w:rsidRDefault="00000000" w:rsidRPr="00000000" w14:paraId="0000009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p w:rsidR="00000000" w:rsidDel="00000000" w:rsidP="00000000" w:rsidRDefault="00000000" w:rsidRPr="00000000" w14:paraId="0000009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tc>
      </w:tr>
      <w:tr>
        <w:trPr>
          <w:cantSplit w:val="0"/>
          <w:tblHeader w:val="0"/>
        </w:trPr>
        <w:tc>
          <w:tcPr/>
          <w:p w:rsidR="00000000" w:rsidDel="00000000" w:rsidP="00000000" w:rsidRDefault="00000000" w:rsidRPr="00000000" w14:paraId="0000009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PRAGA</w:t>
            </w:r>
          </w:p>
        </w:tc>
        <w:tc>
          <w:tcPr>
            <w:vAlign w:val="center"/>
          </w:tcPr>
          <w:p w:rsidR="00000000" w:rsidDel="00000000" w:rsidP="00000000" w:rsidRDefault="00000000" w:rsidRPr="00000000" w14:paraId="0000009C">
            <w:pPr>
              <w:jc w:val="center"/>
              <w:rPr>
                <w:rFonts w:ascii="Arial Narrow" w:cs="Arial Narrow" w:eastAsia="Arial Narrow" w:hAnsi="Arial Narrow"/>
              </w:rPr>
            </w:pPr>
            <w:hyperlink r:id="rId13">
              <w:r w:rsidDel="00000000" w:rsidR="00000000" w:rsidRPr="00000000">
                <w:rPr>
                  <w:rFonts w:ascii="Arial Narrow" w:cs="Arial Narrow" w:eastAsia="Arial Narrow" w:hAnsi="Arial Narrow"/>
                  <w:color w:val="1155cc"/>
                  <w:u w:val="single"/>
                  <w:rtl w:val="0"/>
                </w:rPr>
                <w:t xml:space="preserve">Zleep Hotel Prague</w:t>
              </w:r>
            </w:hyperlink>
            <w:r w:rsidDel="00000000" w:rsidR="00000000" w:rsidRPr="00000000">
              <w:rPr>
                <w:rtl w:val="0"/>
              </w:rPr>
            </w:r>
          </w:p>
          <w:p w:rsidR="00000000" w:rsidDel="00000000" w:rsidP="00000000" w:rsidRDefault="00000000" w:rsidRPr="00000000" w14:paraId="0000009D">
            <w:pPr>
              <w:jc w:val="center"/>
              <w:rPr>
                <w:rFonts w:ascii="Arial Narrow" w:cs="Arial Narrow" w:eastAsia="Arial Narrow" w:hAnsi="Arial Narrow"/>
              </w:rPr>
            </w:pPr>
            <w:hyperlink r:id="rId14">
              <w:r w:rsidDel="00000000" w:rsidR="00000000" w:rsidRPr="00000000">
                <w:rPr>
                  <w:rFonts w:ascii="Arial Narrow" w:cs="Arial Narrow" w:eastAsia="Arial Narrow" w:hAnsi="Arial Narrow"/>
                  <w:color w:val="1155cc"/>
                  <w:u w:val="single"/>
                  <w:rtl w:val="0"/>
                </w:rPr>
                <w:t xml:space="preserve">Hotel Olympik</w:t>
              </w:r>
            </w:hyperlink>
            <w:r w:rsidDel="00000000" w:rsidR="00000000" w:rsidRPr="00000000">
              <w:rPr>
                <w:rtl w:val="0"/>
              </w:rPr>
            </w:r>
          </w:p>
        </w:tc>
        <w:tc>
          <w:tcPr/>
          <w:p w:rsidR="00000000" w:rsidDel="00000000" w:rsidP="00000000" w:rsidRDefault="00000000" w:rsidRPr="00000000" w14:paraId="0000009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p w:rsidR="00000000" w:rsidDel="00000000" w:rsidP="00000000" w:rsidRDefault="00000000" w:rsidRPr="00000000" w14:paraId="0000009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tc>
      </w:tr>
      <w:tr>
        <w:trPr>
          <w:cantSplit w:val="0"/>
          <w:tblHeader w:val="0"/>
        </w:trPr>
        <w:tc>
          <w:tcPr/>
          <w:p w:rsidR="00000000" w:rsidDel="00000000" w:rsidP="00000000" w:rsidRDefault="00000000" w:rsidRPr="00000000" w14:paraId="000000A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VIENA</w:t>
            </w:r>
          </w:p>
        </w:tc>
        <w:tc>
          <w:tcPr>
            <w:vAlign w:val="center"/>
          </w:tcPr>
          <w:p w:rsidR="00000000" w:rsidDel="00000000" w:rsidP="00000000" w:rsidRDefault="00000000" w:rsidRPr="00000000" w14:paraId="000000A1">
            <w:pPr>
              <w:jc w:val="center"/>
              <w:rPr>
                <w:rFonts w:ascii="Arial Narrow" w:cs="Arial Narrow" w:eastAsia="Arial Narrow" w:hAnsi="Arial Narrow"/>
              </w:rPr>
            </w:pPr>
            <w:hyperlink r:id="rId15">
              <w:r w:rsidDel="00000000" w:rsidR="00000000" w:rsidRPr="00000000">
                <w:rPr>
                  <w:rFonts w:ascii="Arial Narrow" w:cs="Arial Narrow" w:eastAsia="Arial Narrow" w:hAnsi="Arial Narrow"/>
                  <w:color w:val="1155cc"/>
                  <w:u w:val="single"/>
                  <w:rtl w:val="0"/>
                </w:rPr>
                <w:t xml:space="preserve">Hotel Rainers 21</w:t>
              </w:r>
            </w:hyperlink>
            <w:r w:rsidDel="00000000" w:rsidR="00000000" w:rsidRPr="00000000">
              <w:rPr>
                <w:rtl w:val="0"/>
              </w:rPr>
            </w:r>
          </w:p>
        </w:tc>
        <w:tc>
          <w:tcPr/>
          <w:p w:rsidR="00000000" w:rsidDel="00000000" w:rsidP="00000000" w:rsidRDefault="00000000" w:rsidRPr="00000000" w14:paraId="000000A2">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tc>
      </w:tr>
      <w:tr>
        <w:trPr>
          <w:cantSplit w:val="0"/>
          <w:tblHeader w:val="0"/>
        </w:trPr>
        <w:tc>
          <w:tcPr/>
          <w:p w:rsidR="00000000" w:rsidDel="00000000" w:rsidP="00000000" w:rsidRDefault="00000000" w:rsidRPr="00000000" w14:paraId="000000A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VENECIA (MESTRE) / PADOVA</w:t>
            </w:r>
          </w:p>
        </w:tc>
        <w:tc>
          <w:tcPr>
            <w:vAlign w:val="center"/>
          </w:tcPr>
          <w:p w:rsidR="00000000" w:rsidDel="00000000" w:rsidP="00000000" w:rsidRDefault="00000000" w:rsidRPr="00000000" w14:paraId="000000A4">
            <w:pPr>
              <w:jc w:val="center"/>
              <w:rPr>
                <w:rFonts w:ascii="Arial Narrow" w:cs="Arial Narrow" w:eastAsia="Arial Narrow" w:hAnsi="Arial Narrow"/>
              </w:rPr>
            </w:pPr>
            <w:hyperlink r:id="rId16">
              <w:r w:rsidDel="00000000" w:rsidR="00000000" w:rsidRPr="00000000">
                <w:rPr>
                  <w:rFonts w:ascii="Arial Narrow" w:cs="Arial Narrow" w:eastAsia="Arial Narrow" w:hAnsi="Arial Narrow"/>
                  <w:color w:val="1155cc"/>
                  <w:u w:val="single"/>
                  <w:rtl w:val="0"/>
                </w:rPr>
                <w:t xml:space="preserve">Base Noventa Di Piave</w:t>
              </w:r>
            </w:hyperlink>
            <w:r w:rsidDel="00000000" w:rsidR="00000000" w:rsidRPr="00000000">
              <w:rPr>
                <w:rtl w:val="0"/>
              </w:rPr>
            </w:r>
          </w:p>
          <w:p w:rsidR="00000000" w:rsidDel="00000000" w:rsidP="00000000" w:rsidRDefault="00000000" w:rsidRPr="00000000" w14:paraId="000000A5">
            <w:pPr>
              <w:jc w:val="center"/>
              <w:rPr>
                <w:rFonts w:ascii="Arial Narrow" w:cs="Arial Narrow" w:eastAsia="Arial Narrow" w:hAnsi="Arial Narrow"/>
              </w:rPr>
            </w:pPr>
            <w:hyperlink r:id="rId17">
              <w:r w:rsidDel="00000000" w:rsidR="00000000" w:rsidRPr="00000000">
                <w:rPr>
                  <w:rFonts w:ascii="Arial Narrow" w:cs="Arial Narrow" w:eastAsia="Arial Narrow" w:hAnsi="Arial Narrow"/>
                  <w:color w:val="1155cc"/>
                  <w:u w:val="single"/>
                  <w:rtl w:val="0"/>
                </w:rPr>
                <w:t xml:space="preserve">Amedia Noventa Di Piave</w:t>
              </w:r>
            </w:hyperlink>
            <w:r w:rsidDel="00000000" w:rsidR="00000000" w:rsidRPr="00000000">
              <w:rPr>
                <w:rFonts w:ascii="Arial Narrow" w:cs="Arial Narrow" w:eastAsia="Arial Narrow" w:hAnsi="Arial Narrow"/>
                <w:rtl w:val="0"/>
              </w:rPr>
              <w:t xml:space="preserve"> </w:t>
            </w:r>
          </w:p>
        </w:tc>
        <w:tc>
          <w:tcPr/>
          <w:p w:rsidR="00000000" w:rsidDel="00000000" w:rsidP="00000000" w:rsidRDefault="00000000" w:rsidRPr="00000000" w14:paraId="000000A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A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tc>
      </w:tr>
      <w:tr>
        <w:trPr>
          <w:cantSplit w:val="0"/>
          <w:tblHeader w:val="0"/>
        </w:trPr>
        <w:tc>
          <w:tcPr/>
          <w:p w:rsidR="00000000" w:rsidDel="00000000" w:rsidP="00000000" w:rsidRDefault="00000000" w:rsidRPr="00000000" w14:paraId="000000A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FLORENCIA</w:t>
            </w:r>
          </w:p>
        </w:tc>
        <w:tc>
          <w:tcPr>
            <w:vAlign w:val="center"/>
          </w:tcPr>
          <w:p w:rsidR="00000000" w:rsidDel="00000000" w:rsidP="00000000" w:rsidRDefault="00000000" w:rsidRPr="00000000" w14:paraId="000000A9">
            <w:pPr>
              <w:jc w:val="center"/>
              <w:rPr>
                <w:rFonts w:ascii="Arial Narrow" w:cs="Arial Narrow" w:eastAsia="Arial Narrow" w:hAnsi="Arial Narrow"/>
              </w:rPr>
            </w:pPr>
            <w:hyperlink r:id="rId18">
              <w:r w:rsidDel="00000000" w:rsidR="00000000" w:rsidRPr="00000000">
                <w:rPr>
                  <w:rFonts w:ascii="Arial Narrow" w:cs="Arial Narrow" w:eastAsia="Arial Narrow" w:hAnsi="Arial Narrow"/>
                  <w:color w:val="1155cc"/>
                  <w:u w:val="single"/>
                  <w:rtl w:val="0"/>
                </w:rPr>
                <w:t xml:space="preserve">The Gate</w:t>
              </w:r>
            </w:hyperlink>
            <w:r w:rsidDel="00000000" w:rsidR="00000000" w:rsidRPr="00000000">
              <w:rPr>
                <w:rtl w:val="0"/>
              </w:rPr>
            </w:r>
          </w:p>
          <w:p w:rsidR="00000000" w:rsidDel="00000000" w:rsidP="00000000" w:rsidRDefault="00000000" w:rsidRPr="00000000" w14:paraId="000000AA">
            <w:pPr>
              <w:jc w:val="center"/>
              <w:rPr>
                <w:rFonts w:ascii="Arial Narrow" w:cs="Arial Narrow" w:eastAsia="Arial Narrow" w:hAnsi="Arial Narrow"/>
              </w:rPr>
            </w:pPr>
            <w:hyperlink r:id="rId19">
              <w:r w:rsidDel="00000000" w:rsidR="00000000" w:rsidRPr="00000000">
                <w:rPr>
                  <w:rFonts w:ascii="Arial Narrow" w:cs="Arial Narrow" w:eastAsia="Arial Narrow" w:hAnsi="Arial Narrow"/>
                  <w:color w:val="1155cc"/>
                  <w:u w:val="single"/>
                  <w:rtl w:val="0"/>
                </w:rPr>
                <w:t xml:space="preserve">Jr Gigli</w:t>
              </w:r>
            </w:hyperlink>
            <w:r w:rsidDel="00000000" w:rsidR="00000000" w:rsidRPr="00000000">
              <w:rPr>
                <w:rtl w:val="0"/>
              </w:rPr>
            </w:r>
          </w:p>
        </w:tc>
        <w:tc>
          <w:tcPr/>
          <w:p w:rsidR="00000000" w:rsidDel="00000000" w:rsidP="00000000" w:rsidRDefault="00000000" w:rsidRPr="00000000" w14:paraId="000000A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A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tc>
      </w:tr>
      <w:tr>
        <w:trPr>
          <w:cantSplit w:val="0"/>
          <w:tblHeader w:val="0"/>
        </w:trPr>
        <w:tc>
          <w:tcPr/>
          <w:p w:rsidR="00000000" w:rsidDel="00000000" w:rsidP="00000000" w:rsidRDefault="00000000" w:rsidRPr="00000000" w14:paraId="000000A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ROMA</w:t>
            </w:r>
          </w:p>
        </w:tc>
        <w:tc>
          <w:tcPr>
            <w:vAlign w:val="center"/>
          </w:tcPr>
          <w:p w:rsidR="00000000" w:rsidDel="00000000" w:rsidP="00000000" w:rsidRDefault="00000000" w:rsidRPr="00000000" w14:paraId="000000AE">
            <w:pPr>
              <w:jc w:val="center"/>
              <w:rPr>
                <w:rFonts w:ascii="Arial Narrow" w:cs="Arial Narrow" w:eastAsia="Arial Narrow" w:hAnsi="Arial Narrow"/>
              </w:rPr>
            </w:pPr>
            <w:hyperlink r:id="rId20">
              <w:r w:rsidDel="00000000" w:rsidR="00000000" w:rsidRPr="00000000">
                <w:rPr>
                  <w:rFonts w:ascii="Arial Narrow" w:cs="Arial Narrow" w:eastAsia="Arial Narrow" w:hAnsi="Arial Narrow"/>
                  <w:color w:val="1155cc"/>
                  <w:u w:val="single"/>
                  <w:rtl w:val="0"/>
                </w:rPr>
                <w:t xml:space="preserve">The Caesar</w:t>
              </w:r>
            </w:hyperlink>
            <w:r w:rsidDel="00000000" w:rsidR="00000000" w:rsidRPr="00000000">
              <w:rPr>
                <w:rtl w:val="0"/>
              </w:rPr>
            </w:r>
          </w:p>
          <w:p w:rsidR="00000000" w:rsidDel="00000000" w:rsidP="00000000" w:rsidRDefault="00000000" w:rsidRPr="00000000" w14:paraId="000000AF">
            <w:pPr>
              <w:jc w:val="center"/>
              <w:rPr>
                <w:rFonts w:ascii="Arial Narrow" w:cs="Arial Narrow" w:eastAsia="Arial Narrow" w:hAnsi="Arial Narrow"/>
              </w:rPr>
            </w:pPr>
            <w:hyperlink r:id="rId21">
              <w:r w:rsidDel="00000000" w:rsidR="00000000" w:rsidRPr="00000000">
                <w:rPr>
                  <w:rFonts w:ascii="Arial Narrow" w:cs="Arial Narrow" w:eastAsia="Arial Narrow" w:hAnsi="Arial Narrow"/>
                  <w:color w:val="1155cc"/>
                  <w:u w:val="single"/>
                  <w:rtl w:val="0"/>
                </w:rPr>
                <w:t xml:space="preserve">Aurelia Antica</w:t>
              </w:r>
            </w:hyperlink>
            <w:r w:rsidDel="00000000" w:rsidR="00000000" w:rsidRPr="00000000">
              <w:rPr>
                <w:rtl w:val="0"/>
              </w:rPr>
            </w:r>
          </w:p>
          <w:p w:rsidR="00000000" w:rsidDel="00000000" w:rsidP="00000000" w:rsidRDefault="00000000" w:rsidRPr="00000000" w14:paraId="000000B0">
            <w:pPr>
              <w:jc w:val="center"/>
              <w:rPr>
                <w:rFonts w:ascii="Arial Narrow" w:cs="Arial Narrow" w:eastAsia="Arial Narrow" w:hAnsi="Arial Narrow"/>
              </w:rPr>
            </w:pPr>
            <w:hyperlink r:id="rId22">
              <w:r w:rsidDel="00000000" w:rsidR="00000000" w:rsidRPr="00000000">
                <w:rPr>
                  <w:rFonts w:ascii="Arial Narrow" w:cs="Arial Narrow" w:eastAsia="Arial Narrow" w:hAnsi="Arial Narrow"/>
                  <w:color w:val="1155cc"/>
                  <w:u w:val="single"/>
                  <w:rtl w:val="0"/>
                </w:rPr>
                <w:t xml:space="preserve">Capanelle</w:t>
              </w:r>
            </w:hyperlink>
            <w:r w:rsidDel="00000000" w:rsidR="00000000" w:rsidRPr="00000000">
              <w:rPr>
                <w:rtl w:val="0"/>
              </w:rPr>
            </w:r>
          </w:p>
        </w:tc>
        <w:tc>
          <w:tcPr/>
          <w:p w:rsidR="00000000" w:rsidDel="00000000" w:rsidP="00000000" w:rsidRDefault="00000000" w:rsidRPr="00000000" w14:paraId="000000B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B2">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p w:rsidR="00000000" w:rsidDel="00000000" w:rsidP="00000000" w:rsidRDefault="00000000" w:rsidRPr="00000000" w14:paraId="000000B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tc>
      </w:tr>
      <w:tr>
        <w:trPr>
          <w:cantSplit w:val="0"/>
          <w:tblHeader w:val="0"/>
        </w:trPr>
        <w:tc>
          <w:tcPr/>
          <w:p w:rsidR="00000000" w:rsidDel="00000000" w:rsidP="00000000" w:rsidRDefault="00000000" w:rsidRPr="00000000" w14:paraId="000000B4">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COSTA AZUL</w:t>
            </w:r>
          </w:p>
        </w:tc>
        <w:tc>
          <w:tcPr>
            <w:vAlign w:val="center"/>
          </w:tcPr>
          <w:p w:rsidR="00000000" w:rsidDel="00000000" w:rsidP="00000000" w:rsidRDefault="00000000" w:rsidRPr="00000000" w14:paraId="000000B5">
            <w:pPr>
              <w:jc w:val="center"/>
              <w:rPr>
                <w:rFonts w:ascii="Arial Narrow" w:cs="Arial Narrow" w:eastAsia="Arial Narrow" w:hAnsi="Arial Narrow"/>
              </w:rPr>
            </w:pPr>
            <w:hyperlink r:id="rId23">
              <w:r w:rsidDel="00000000" w:rsidR="00000000" w:rsidRPr="00000000">
                <w:rPr>
                  <w:rFonts w:ascii="Arial Narrow" w:cs="Arial Narrow" w:eastAsia="Arial Narrow" w:hAnsi="Arial Narrow"/>
                  <w:color w:val="1155cc"/>
                  <w:u w:val="single"/>
                  <w:rtl w:val="0"/>
                </w:rPr>
                <w:t xml:space="preserve">Moxy Sophia Antipolis</w:t>
              </w:r>
            </w:hyperlink>
            <w:r w:rsidDel="00000000" w:rsidR="00000000" w:rsidRPr="00000000">
              <w:rPr>
                <w:rtl w:val="0"/>
              </w:rPr>
            </w:r>
          </w:p>
          <w:p w:rsidR="00000000" w:rsidDel="00000000" w:rsidP="00000000" w:rsidRDefault="00000000" w:rsidRPr="00000000" w14:paraId="000000B6">
            <w:pPr>
              <w:jc w:val="center"/>
              <w:rPr>
                <w:rFonts w:ascii="Arial Narrow" w:cs="Arial Narrow" w:eastAsia="Arial Narrow" w:hAnsi="Arial Narrow"/>
              </w:rPr>
            </w:pPr>
            <w:hyperlink r:id="rId24">
              <w:r w:rsidDel="00000000" w:rsidR="00000000" w:rsidRPr="00000000">
                <w:rPr>
                  <w:rFonts w:ascii="Arial Narrow" w:cs="Arial Narrow" w:eastAsia="Arial Narrow" w:hAnsi="Arial Narrow"/>
                  <w:color w:val="1155cc"/>
                  <w:u w:val="single"/>
                  <w:rtl w:val="0"/>
                </w:rPr>
                <w:t xml:space="preserve">Ibis Sophia Antipolis</w:t>
              </w:r>
            </w:hyperlink>
            <w:r w:rsidDel="00000000" w:rsidR="00000000" w:rsidRPr="00000000">
              <w:rPr>
                <w:rtl w:val="0"/>
              </w:rPr>
            </w:r>
          </w:p>
        </w:tc>
        <w:tc>
          <w:tcPr/>
          <w:p w:rsidR="00000000" w:rsidDel="00000000" w:rsidP="00000000" w:rsidRDefault="00000000" w:rsidRPr="00000000" w14:paraId="000000B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p w:rsidR="00000000" w:rsidDel="00000000" w:rsidP="00000000" w:rsidRDefault="00000000" w:rsidRPr="00000000" w14:paraId="000000B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tc>
      </w:tr>
      <w:tr>
        <w:trPr>
          <w:cantSplit w:val="0"/>
          <w:tblHeader w:val="0"/>
        </w:trPr>
        <w:tc>
          <w:tcPr/>
          <w:p w:rsidR="00000000" w:rsidDel="00000000" w:rsidP="00000000" w:rsidRDefault="00000000" w:rsidRPr="00000000" w14:paraId="000000B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BARCELONA</w:t>
            </w:r>
          </w:p>
        </w:tc>
        <w:tc>
          <w:tcPr>
            <w:vAlign w:val="center"/>
          </w:tcPr>
          <w:p w:rsidR="00000000" w:rsidDel="00000000" w:rsidP="00000000" w:rsidRDefault="00000000" w:rsidRPr="00000000" w14:paraId="000000BA">
            <w:pPr>
              <w:jc w:val="center"/>
              <w:rPr>
                <w:rFonts w:ascii="Arial Narrow" w:cs="Arial Narrow" w:eastAsia="Arial Narrow" w:hAnsi="Arial Narrow"/>
              </w:rPr>
            </w:pPr>
            <w:hyperlink r:id="rId25">
              <w:r w:rsidDel="00000000" w:rsidR="00000000" w:rsidRPr="00000000">
                <w:rPr>
                  <w:rFonts w:ascii="Arial Narrow" w:cs="Arial Narrow" w:eastAsia="Arial Narrow" w:hAnsi="Arial Narrow"/>
                  <w:color w:val="1155cc"/>
                  <w:u w:val="single"/>
                  <w:rtl w:val="0"/>
                </w:rPr>
                <w:t xml:space="preserve">Front Air Congress</w:t>
              </w:r>
            </w:hyperlink>
            <w:r w:rsidDel="00000000" w:rsidR="00000000" w:rsidRPr="00000000">
              <w:rPr>
                <w:rtl w:val="0"/>
              </w:rPr>
            </w:r>
          </w:p>
        </w:tc>
        <w:tc>
          <w:tcPr/>
          <w:p w:rsidR="00000000" w:rsidDel="00000000" w:rsidP="00000000" w:rsidRDefault="00000000" w:rsidRPr="00000000" w14:paraId="000000B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tc>
      </w:tr>
      <w:tr>
        <w:trPr>
          <w:cantSplit w:val="0"/>
          <w:tblHeader w:val="0"/>
        </w:trPr>
        <w:tc>
          <w:tcPr/>
          <w:p w:rsidR="00000000" w:rsidDel="00000000" w:rsidP="00000000" w:rsidRDefault="00000000" w:rsidRPr="00000000" w14:paraId="000000B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MADRID</w:t>
            </w:r>
          </w:p>
        </w:tc>
        <w:tc>
          <w:tcPr>
            <w:vAlign w:val="center"/>
          </w:tcPr>
          <w:p w:rsidR="00000000" w:rsidDel="00000000" w:rsidP="00000000" w:rsidRDefault="00000000" w:rsidRPr="00000000" w14:paraId="000000BD">
            <w:pPr>
              <w:jc w:val="center"/>
              <w:rPr>
                <w:rFonts w:ascii="Arial Narrow" w:cs="Arial Narrow" w:eastAsia="Arial Narrow" w:hAnsi="Arial Narrow"/>
              </w:rPr>
            </w:pPr>
            <w:hyperlink r:id="rId26">
              <w:r w:rsidDel="00000000" w:rsidR="00000000" w:rsidRPr="00000000">
                <w:rPr>
                  <w:rFonts w:ascii="Arial Narrow" w:cs="Arial Narrow" w:eastAsia="Arial Narrow" w:hAnsi="Arial Narrow"/>
                  <w:color w:val="1155cc"/>
                  <w:u w:val="single"/>
                  <w:rtl w:val="0"/>
                </w:rPr>
                <w:t xml:space="preserve">Puerta De Toledo</w:t>
              </w:r>
            </w:hyperlink>
            <w:r w:rsidDel="00000000" w:rsidR="00000000" w:rsidRPr="00000000">
              <w:rPr>
                <w:rtl w:val="0"/>
              </w:rPr>
            </w:r>
          </w:p>
          <w:p w:rsidR="00000000" w:rsidDel="00000000" w:rsidP="00000000" w:rsidRDefault="00000000" w:rsidRPr="00000000" w14:paraId="000000BE">
            <w:pPr>
              <w:jc w:val="center"/>
              <w:rPr>
                <w:rFonts w:ascii="Arial Narrow" w:cs="Arial Narrow" w:eastAsia="Arial Narrow" w:hAnsi="Arial Narrow"/>
              </w:rPr>
            </w:pPr>
            <w:hyperlink r:id="rId27">
              <w:r w:rsidDel="00000000" w:rsidR="00000000" w:rsidRPr="00000000">
                <w:rPr>
                  <w:rFonts w:ascii="Arial Narrow" w:cs="Arial Narrow" w:eastAsia="Arial Narrow" w:hAnsi="Arial Narrow"/>
                  <w:color w:val="1155cc"/>
                  <w:u w:val="single"/>
                  <w:rtl w:val="0"/>
                </w:rPr>
                <w:t xml:space="preserve">Hotel Praga</w:t>
              </w:r>
            </w:hyperlink>
            <w:r w:rsidDel="00000000" w:rsidR="00000000" w:rsidRPr="00000000">
              <w:rPr>
                <w:rtl w:val="0"/>
              </w:rPr>
            </w:r>
          </w:p>
        </w:tc>
        <w:tc>
          <w:tcPr/>
          <w:p w:rsidR="00000000" w:rsidDel="00000000" w:rsidP="00000000" w:rsidRDefault="00000000" w:rsidRPr="00000000" w14:paraId="000000B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p w:rsidR="00000000" w:rsidDel="00000000" w:rsidP="00000000" w:rsidRDefault="00000000" w:rsidRPr="00000000" w14:paraId="000000C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tc>
      </w:tr>
    </w:tbl>
    <w:p w:rsidR="00000000" w:rsidDel="00000000" w:rsidP="00000000" w:rsidRDefault="00000000" w:rsidRPr="00000000" w14:paraId="000000C1">
      <w:pPr>
        <w:jc w:val="center"/>
        <w:rPr>
          <w:rFonts w:ascii="Lora Medium" w:cs="Lora Medium" w:eastAsia="Lora Medium" w:hAnsi="Lora Medium"/>
          <w:b w:val="1"/>
          <w:color w:val="e36c09"/>
          <w:sz w:val="32"/>
          <w:szCs w:val="32"/>
        </w:rPr>
      </w:pPr>
      <w:r w:rsidDel="00000000" w:rsidR="00000000" w:rsidRPr="00000000">
        <w:rPr>
          <w:rtl w:val="0"/>
        </w:rPr>
      </w:r>
    </w:p>
    <w:p w:rsidR="00000000" w:rsidDel="00000000" w:rsidP="00000000" w:rsidRDefault="00000000" w:rsidRPr="00000000" w14:paraId="000000C2">
      <w:pPr>
        <w:jc w:val="center"/>
        <w:rPr>
          <w:rFonts w:ascii="Lora Medium" w:cs="Lora Medium" w:eastAsia="Lora Medium" w:hAnsi="Lora Medium"/>
          <w:b w:val="1"/>
          <w:color w:val="e36c09"/>
          <w:sz w:val="32"/>
          <w:szCs w:val="32"/>
        </w:rPr>
      </w:pPr>
      <w:r w:rsidDel="00000000" w:rsidR="00000000" w:rsidRPr="00000000">
        <w:rPr>
          <w:rFonts w:ascii="Lora Medium" w:cs="Lora Medium" w:eastAsia="Lora Medium" w:hAnsi="Lora Medium"/>
          <w:b w:val="1"/>
          <w:color w:val="e36c09"/>
          <w:sz w:val="32"/>
          <w:szCs w:val="32"/>
          <w:rtl w:val="0"/>
        </w:rPr>
        <w:t xml:space="preserve">PRECIOS Y DISPONIBILIDAD SUJETOS A CAMBIO HASTA EL MOMENTO DE LA CONFIRMACIÓN DE LOS SERVICIOS</w:t>
      </w:r>
    </w:p>
    <w:sectPr>
      <w:headerReference r:id="rId2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5" w:customStyle="1">
    <w:name w:val="Σώμα κειμένου (5)"/>
    <w:uiPriority w:val="99"/>
    <w:rsid w:val="00785CD3"/>
    <w:rPr>
      <w:rFonts w:ascii="Arial Narrow" w:cs="Arial Narrow" w:hAnsi="Arial Narrow" w:hint="default"/>
      <w:sz w:val="14"/>
      <w:szCs w:val="14"/>
      <w:shd w:color="auto" w:fill="ffffff" w:val="clear"/>
    </w:rPr>
  </w:style>
  <w:style w:type="character" w:styleId="7" w:customStyle="1">
    <w:name w:val="Σώμα κειμένου (7)"/>
    <w:uiPriority w:val="99"/>
    <w:rsid w:val="00785CD3"/>
    <w:rPr>
      <w:rFonts w:ascii="Arial Narrow" w:cs="Arial Narrow" w:hAnsi="Arial Narrow" w:hint="default"/>
      <w:b w:val="1"/>
      <w:bCs w:val="1"/>
      <w:sz w:val="16"/>
      <w:szCs w:val="16"/>
      <w:shd w:color="auto" w:fill="ffffff" w:val="clear"/>
    </w:rPr>
  </w:style>
  <w:style w:type="character" w:styleId="Hipervnculo">
    <w:name w:val="Hyperlink"/>
    <w:basedOn w:val="Fuentedeprrafopredeter"/>
    <w:uiPriority w:val="99"/>
    <w:unhideWhenUsed w:val="1"/>
    <w:rsid w:val="001A47DF"/>
    <w:rPr>
      <w:color w:val="0000ff" w:themeColor="hyperlink"/>
      <w:u w:val="single"/>
    </w:rPr>
  </w:style>
  <w:style w:type="character" w:styleId="Mencinsinresolver">
    <w:name w:val="Unresolved Mention"/>
    <w:basedOn w:val="Fuentedeprrafopredeter"/>
    <w:uiPriority w:val="99"/>
    <w:semiHidden w:val="1"/>
    <w:unhideWhenUsed w:val="1"/>
    <w:rsid w:val="001A47DF"/>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thecaesarhotels.com/the-caesar-roma/" TargetMode="External"/><Relationship Id="rId22" Type="http://schemas.openxmlformats.org/officeDocument/2006/relationships/hyperlink" Target="http://www.hotelcapannelle.com/" TargetMode="External"/><Relationship Id="rId21" Type="http://schemas.openxmlformats.org/officeDocument/2006/relationships/hyperlink" Target="https://www.hotelromaureliantica.com/" TargetMode="External"/><Relationship Id="rId24" Type="http://schemas.openxmlformats.org/officeDocument/2006/relationships/hyperlink" Target="https://www.google.com/aclk?sa=L&amp;ai=DChsSEwiPkIrw8peQAxX3LEQIHbtqJ7gYACICCAEQERoCZHo&amp;ae=2&amp;co=1&amp;ase=2&amp;gclid=CjwKCAjwup3HBhAAEiwA7euZurKQPSD8-1UgrDr25ZcOl5r6jBVyes6tUlZvCaOUbHFb8XQtq1o3ihoCfZMQAvD_BwE&amp;cid=CAASWuRowLA7rYfggvUF2OlBHQDs5N3Exbxvosk5kYMMLKY0CEFp_rHPLC7wImyqfIoXCtJNv4LhI8HgZSrTWmaeHiC-TIcqeU0ZjkFvDDcoi392rdEVTWspdNRYVg&amp;cce=2&amp;category=acrcp_v1_71&amp;sig=AOD64_3RqO7dr-YfvOb3-9_O5uda4HCcwQ&amp;nis=4&amp;ved=2ahUKEwit2YPw8peQAxX5NEQIHQlrNVEQ1Y4JegQIRRAJ&amp;adurl=" TargetMode="External"/><Relationship Id="rId23" Type="http://schemas.openxmlformats.org/officeDocument/2006/relationships/hyperlink" Target="https://www.marriott.com/en-us/hotels/nceoa-moxy-sophia-antipolis/overview/?scid=f2ae0541-1279-4f24-b197-a979c79310b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aclk?sa=L&amp;ai=DChsSEwiq7s627peQAxX-OUQIHZVzMU8YACICCAEQABoCZHo&amp;ae=2&amp;co=1&amp;ase=2&amp;gclid=CjwKCAjwup3HBhAAEiwA7euZugRZsrax5Un79jcpWJwQeZZTMneonZL9GjB_4cxbL3WSXG_dGy31uxoCXugQAvD_BwE&amp;cid=CAASWuRo-SMhoVqYzRfPwwV32gZ7rV3KQi8pF0mx8OHsfmDiFqCIXVOXvYtteSnpZcj9RLFenPIqbwhfbwevRbcHZbq3KnMy7yGQdgodnejz73vBNdQkcInDjdPJ2g&amp;cce=2&amp;category=acrcp_v1_71&amp;sig=AOD64_2WCHWdVPdDUCtrnejPwjqL4QZG_Q&amp;q&amp;nis=4&amp;adurl&amp;ved=2ahUKEwjR28m27peQAxXlIUQIHULlF-gQ0Qx6BAgNEAQ" TargetMode="External"/><Relationship Id="rId26" Type="http://schemas.openxmlformats.org/officeDocument/2006/relationships/hyperlink" Target="https://www.hotelpuertadetoledo.com/" TargetMode="External"/><Relationship Id="rId25" Type="http://schemas.openxmlformats.org/officeDocument/2006/relationships/hyperlink" Target="https://www.alexandrehotels.com/hoteles/alexandre-frontair-congress?utm_source=google&amp;utm_medium=organic&amp;utm_campaign=GMB&amp;utm_content=AlexandreFrontairCongress" TargetMode="External"/><Relationship Id="rId28" Type="http://schemas.openxmlformats.org/officeDocument/2006/relationships/header" Target="header1.xml"/><Relationship Id="rId27" Type="http://schemas.openxmlformats.org/officeDocument/2006/relationships/hyperlink" Target="https://www.hotelmadridpraga.com/?utm_source=google&amp;utm_medium=organic&amp;utm_campaign=my_busines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otel-bb.com/fr/hotel/paris-gennevilliers-asnieres?utm_source=googlemaps&amp;utm_medium=fichehotel&amp;utm_campaign=yext" TargetMode="External"/><Relationship Id="rId8" Type="http://schemas.openxmlformats.org/officeDocument/2006/relationships/hyperlink" Target="https://www.hotel-bb.com/fr/hotel/argenteuil?utm_source=googlemaps&amp;utm_medium=fichehotel&amp;utm_campaign=yext" TargetMode="External"/><Relationship Id="rId11" Type="http://schemas.openxmlformats.org/officeDocument/2006/relationships/hyperlink" Target="https://www.hotel-bb.com/de/hotel/frankfurt-messe?utm_source=vz&amp;utm_medium=referral&amp;utm_content=frankfurt-messe&amp;utm_campaign=yext" TargetMode="External"/><Relationship Id="rId10" Type="http://schemas.openxmlformats.org/officeDocument/2006/relationships/hyperlink" Target="https://all.accor.com/lien_externe.svlt?goto=fiche_hotel&amp;code_hotel=5140&amp;merchantid=seo-maps-NL-5140&amp;sourceid=aw-cen&amp;utm_medium=seo%20maps&amp;utm_source=google%20Maps&amp;utm_campaign=seo%20maps" TargetMode="External"/><Relationship Id="rId13" Type="http://schemas.openxmlformats.org/officeDocument/2006/relationships/hyperlink" Target="https://hrewards.com/en/zleep-hotel-prague" TargetMode="External"/><Relationship Id="rId12" Type="http://schemas.openxmlformats.org/officeDocument/2006/relationships/hyperlink" Target="https://www.ihg.com/holidayinnexpress/hotels/us/es/moerfelden-walldorf/framf/hoteldetail" TargetMode="External"/><Relationship Id="rId15" Type="http://schemas.openxmlformats.org/officeDocument/2006/relationships/hyperlink" Target="https://www.rainer-hotels.at/rainers21" TargetMode="External"/><Relationship Id="rId14" Type="http://schemas.openxmlformats.org/officeDocument/2006/relationships/hyperlink" Target="http://www.olympik.cz/" TargetMode="External"/><Relationship Id="rId17" Type="http://schemas.openxmlformats.org/officeDocument/2006/relationships/hyperlink" Target="https://noventa.cavallohotels.com/" TargetMode="External"/><Relationship Id="rId16" Type="http://schemas.openxmlformats.org/officeDocument/2006/relationships/hyperlink" Target="http://www.basehotel.it/" TargetMode="External"/><Relationship Id="rId19" Type="http://schemas.openxmlformats.org/officeDocument/2006/relationships/hyperlink" Target="https://www.google.com/aclk?sa=L&amp;ai=DChsSEwiEnNTw8ZeQAxVhEUQIHcvZDY0YACICCAEQARoCZHo&amp;ae=2&amp;aspm=1&amp;co=1&amp;ase=2&amp;gclid=CjwKCAjwup3HBhAAEiwA7euZuvvjc4CPKVysVR6tz5h6x5EWowUTz6z2-CPIuvzBNA9l4e6D_STQvhoC8PQQAvD_BwE&amp;cid=CAASN-Ro72nLnTvT7zpDtFGgWQbw_wgPD5c4P-4fyZhnTMeFChxwxPNiEhx-nPUekSw-4r6LrwOb4p8&amp;cce=2&amp;category=acrcp_v1_35&amp;sig=AOD64_1eNFogrzUCzXYECO8ZN6SkDmScDQ&amp;q&amp;nis=4&amp;adurl&amp;ved=2ahUKEwj80s7w8ZeQAxWZKUQIHVzACykQ0Qx6BAgPEAM" TargetMode="External"/><Relationship Id="rId18" Type="http://schemas.openxmlformats.org/officeDocument/2006/relationships/hyperlink" Target="https://www.thegatehotel.it/?utm_medium=organic&amp;utm_source=G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tg8ER2lLljUuQsP5gORd8OXTew==">CgMxLjA4AHIhMXpULUZDZFlsaFBNZ05sVk43eXBwSVRMRi1LVDdKeXZL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2025-01-24T16:53:00Z</dcterms:created>
  <dc:creator>Alicia Diaz</dc:creator>
</cp:coreProperties>
</file>