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6D5867" w14:textId="47357D14" w:rsidR="00DA189E" w:rsidRPr="002822BD" w:rsidRDefault="002822BD" w:rsidP="002822BD">
      <w:pPr>
        <w:jc w:val="center"/>
        <w:rPr>
          <w:rFonts w:ascii="Candara" w:hAnsi="Candara"/>
          <w:b/>
          <w:color w:val="E36C0A" w:themeColor="accent6" w:themeShade="BF"/>
          <w:sz w:val="56"/>
          <w:szCs w:val="52"/>
        </w:rPr>
      </w:pPr>
      <w:r w:rsidRPr="002822BD">
        <w:rPr>
          <w:rFonts w:ascii="Candara" w:hAnsi="Candara"/>
          <w:b/>
          <w:color w:val="E36C0A" w:themeColor="accent6" w:themeShade="BF"/>
          <w:sz w:val="56"/>
          <w:szCs w:val="52"/>
        </w:rPr>
        <w:t>LO MEJOR DE JORDANIA</w:t>
      </w:r>
    </w:p>
    <w:p w14:paraId="0EF0C16E" w14:textId="171ECD7B" w:rsidR="00D64727" w:rsidRPr="002822BD" w:rsidRDefault="00537EAC" w:rsidP="005D128A">
      <w:pPr>
        <w:jc w:val="center"/>
        <w:rPr>
          <w:rFonts w:ascii="Candara" w:hAnsi="Candara"/>
          <w:b/>
          <w:color w:val="E36C0A" w:themeColor="accent6" w:themeShade="BF"/>
          <w:sz w:val="28"/>
          <w:szCs w:val="28"/>
        </w:rPr>
      </w:pPr>
      <w:r>
        <w:rPr>
          <w:rFonts w:ascii="Candara" w:hAnsi="Candara"/>
          <w:b/>
          <w:color w:val="E36C0A" w:themeColor="accent6" w:themeShade="BF"/>
          <w:sz w:val="32"/>
          <w:szCs w:val="32"/>
        </w:rPr>
        <w:t>8</w:t>
      </w:r>
      <w:r w:rsidR="0097267A">
        <w:rPr>
          <w:rFonts w:ascii="Candara" w:hAnsi="Candara"/>
          <w:b/>
          <w:color w:val="E36C0A" w:themeColor="accent6" w:themeShade="BF"/>
          <w:sz w:val="32"/>
          <w:szCs w:val="32"/>
        </w:rPr>
        <w:t xml:space="preserve"> </w:t>
      </w:r>
      <w:r w:rsidR="003021B2" w:rsidRPr="00A20A7D">
        <w:rPr>
          <w:rFonts w:ascii="Candara" w:hAnsi="Candara"/>
          <w:b/>
          <w:color w:val="E36C0A" w:themeColor="accent6" w:themeShade="BF"/>
          <w:sz w:val="32"/>
          <w:szCs w:val="32"/>
        </w:rPr>
        <w:t>DIAS /</w:t>
      </w:r>
      <w:r w:rsidR="00FF62F1">
        <w:rPr>
          <w:rFonts w:ascii="Candara" w:hAnsi="Candara"/>
          <w:b/>
          <w:color w:val="E36C0A" w:themeColor="accent6" w:themeShade="BF"/>
          <w:sz w:val="32"/>
          <w:szCs w:val="32"/>
        </w:rPr>
        <w:t xml:space="preserve"> </w:t>
      </w:r>
      <w:r>
        <w:rPr>
          <w:rFonts w:ascii="Candara" w:hAnsi="Candara"/>
          <w:b/>
          <w:color w:val="E36C0A" w:themeColor="accent6" w:themeShade="BF"/>
          <w:sz w:val="32"/>
          <w:szCs w:val="32"/>
        </w:rPr>
        <w:t>7</w:t>
      </w:r>
      <w:r w:rsidR="0097267A">
        <w:rPr>
          <w:rFonts w:ascii="Candara" w:hAnsi="Candara"/>
          <w:b/>
          <w:color w:val="E36C0A" w:themeColor="accent6" w:themeShade="BF"/>
          <w:sz w:val="32"/>
          <w:szCs w:val="32"/>
        </w:rPr>
        <w:t xml:space="preserve"> </w:t>
      </w:r>
      <w:r w:rsidR="00DA189E" w:rsidRPr="00A20A7D">
        <w:rPr>
          <w:rFonts w:ascii="Candara" w:hAnsi="Candara"/>
          <w:b/>
          <w:color w:val="E36C0A" w:themeColor="accent6" w:themeShade="BF"/>
          <w:sz w:val="32"/>
          <w:szCs w:val="32"/>
        </w:rPr>
        <w:t>NOCHES</w:t>
      </w:r>
    </w:p>
    <w:p w14:paraId="68BAF84B" w14:textId="77777777" w:rsidR="00DE31DF" w:rsidRDefault="00DE31DF" w:rsidP="00DE31DF">
      <w:pPr>
        <w:jc w:val="both"/>
        <w:rPr>
          <w:rFonts w:ascii="Arial Narrow" w:hAnsi="Arial Narrow"/>
          <w:bCs/>
        </w:rPr>
      </w:pPr>
    </w:p>
    <w:p w14:paraId="2A19CBBB" w14:textId="6D5CED3E" w:rsidR="00DE31DF" w:rsidRPr="00421E39" w:rsidRDefault="00DE31DF" w:rsidP="00DE31DF">
      <w:pPr>
        <w:jc w:val="both"/>
        <w:rPr>
          <w:rFonts w:ascii="Arial Narrow" w:hAnsi="Arial Narrow"/>
          <w:b/>
          <w:bCs/>
        </w:rPr>
      </w:pPr>
      <w:r w:rsidRPr="00421E39">
        <w:rPr>
          <w:rFonts w:ascii="Arial Narrow" w:hAnsi="Arial Narrow"/>
          <w:b/>
          <w:bCs/>
          <w:color w:val="E36C0A" w:themeColor="accent6" w:themeShade="BF"/>
        </w:rPr>
        <w:t xml:space="preserve">DÍA 1 / </w:t>
      </w:r>
      <w:r w:rsidR="002822BD">
        <w:rPr>
          <w:rFonts w:ascii="Arial Narrow" w:hAnsi="Arial Narrow"/>
          <w:b/>
          <w:bCs/>
          <w:color w:val="E36C0A" w:themeColor="accent6" w:themeShade="BF"/>
        </w:rPr>
        <w:t>AMMAN</w:t>
      </w:r>
    </w:p>
    <w:p w14:paraId="3D810656" w14:textId="77777777" w:rsidR="002822BD" w:rsidRDefault="002822BD" w:rsidP="00DE31DF">
      <w:pPr>
        <w:jc w:val="both"/>
        <w:rPr>
          <w:rFonts w:ascii="Arial Narrow" w:hAnsi="Arial Narrow"/>
          <w:bCs/>
        </w:rPr>
      </w:pPr>
      <w:r w:rsidRPr="002822BD">
        <w:rPr>
          <w:rFonts w:ascii="Arial Narrow" w:hAnsi="Arial Narrow"/>
          <w:bCs/>
        </w:rPr>
        <w:t>Llegada a Ammán. Encuentro con nuestro asistente y traslado al hotel. Resto del día libre para comenzar a conocer la capital jordana por su cuenta. Alojamiento.</w:t>
      </w:r>
    </w:p>
    <w:p w14:paraId="53EAA7F7" w14:textId="55D15D13" w:rsidR="008F56DB" w:rsidRDefault="002822BD" w:rsidP="00DE31DF">
      <w:pPr>
        <w:jc w:val="both"/>
        <w:rPr>
          <w:rFonts w:ascii="Arial Narrow" w:hAnsi="Arial Narrow"/>
          <w:bCs/>
        </w:rPr>
      </w:pPr>
      <w:r w:rsidRPr="002822BD">
        <w:rPr>
          <w:rFonts w:ascii="Arial Narrow" w:hAnsi="Arial Narrow"/>
          <w:b/>
        </w:rPr>
        <w:t>Nota:</w:t>
      </w:r>
      <w:r w:rsidRPr="002822BD">
        <w:rPr>
          <w:rFonts w:ascii="Arial Narrow" w:hAnsi="Arial Narrow"/>
          <w:bCs/>
        </w:rPr>
        <w:t xml:space="preserve"> (El servicio de traslado en Amman está previsto para trayectos aéreos con llegada de 07:00h- 22:00h, en caso de vuelos fuera de este horario, se aplicará un suplemento de 50.-usd PVP por persona y trayecto).</w:t>
      </w:r>
    </w:p>
    <w:p w14:paraId="19B02112" w14:textId="77777777" w:rsidR="002822BD" w:rsidRDefault="002822BD" w:rsidP="00DE31DF">
      <w:pPr>
        <w:jc w:val="both"/>
        <w:rPr>
          <w:rFonts w:ascii="Arial Narrow" w:hAnsi="Arial Narrow"/>
          <w:bCs/>
        </w:rPr>
      </w:pPr>
    </w:p>
    <w:p w14:paraId="28B9F57E" w14:textId="5FD11838" w:rsidR="008F56DB" w:rsidRPr="00421E39" w:rsidRDefault="008F56DB" w:rsidP="008F56DB">
      <w:pPr>
        <w:jc w:val="both"/>
        <w:rPr>
          <w:rFonts w:ascii="Arial Narrow" w:hAnsi="Arial Narrow"/>
          <w:b/>
          <w:bCs/>
        </w:rPr>
      </w:pPr>
      <w:r w:rsidRPr="00421E39">
        <w:rPr>
          <w:rFonts w:ascii="Arial Narrow" w:hAnsi="Arial Narrow"/>
          <w:b/>
          <w:bCs/>
          <w:color w:val="E36C0A" w:themeColor="accent6" w:themeShade="BF"/>
        </w:rPr>
        <w:t xml:space="preserve">DÍA </w:t>
      </w:r>
      <w:r>
        <w:rPr>
          <w:rFonts w:ascii="Arial Narrow" w:hAnsi="Arial Narrow"/>
          <w:b/>
          <w:bCs/>
          <w:color w:val="E36C0A" w:themeColor="accent6" w:themeShade="BF"/>
        </w:rPr>
        <w:t>2</w:t>
      </w:r>
      <w:r w:rsidRPr="00421E39">
        <w:rPr>
          <w:rFonts w:ascii="Arial Narrow" w:hAnsi="Arial Narrow"/>
          <w:b/>
          <w:bCs/>
          <w:color w:val="E36C0A" w:themeColor="accent6" w:themeShade="BF"/>
        </w:rPr>
        <w:t xml:space="preserve"> / </w:t>
      </w:r>
      <w:r w:rsidR="002822BD">
        <w:rPr>
          <w:rFonts w:ascii="Arial Narrow" w:hAnsi="Arial Narrow"/>
          <w:b/>
          <w:bCs/>
          <w:color w:val="E36C0A" w:themeColor="accent6" w:themeShade="BF"/>
        </w:rPr>
        <w:t xml:space="preserve">AMMAN </w:t>
      </w:r>
    </w:p>
    <w:p w14:paraId="0941B699" w14:textId="4BD7B4EC" w:rsidR="008F56DB" w:rsidRDefault="002822BD" w:rsidP="008F56DB">
      <w:pPr>
        <w:jc w:val="both"/>
        <w:rPr>
          <w:rFonts w:ascii="Arial Narrow" w:hAnsi="Arial Narrow"/>
          <w:bCs/>
        </w:rPr>
      </w:pPr>
      <w:r w:rsidRPr="002822BD">
        <w:rPr>
          <w:rFonts w:ascii="Arial Narrow" w:hAnsi="Arial Narrow"/>
          <w:bCs/>
        </w:rPr>
        <w:t xml:space="preserve">Desayuno. Por la mañana disfrutaremos de la visita al Castillo de Ajlun, fortaleza construida en lo alto de una montaña en 1185 y que fue destruida por los mongoles. En el siglo XIII, los mamelucos se encargaron de reconstruirlo. A continuación, iremos hacia el norte hasta llegar a </w:t>
      </w:r>
      <w:proofErr w:type="spellStart"/>
      <w:r w:rsidRPr="002822BD">
        <w:rPr>
          <w:rFonts w:ascii="Arial Narrow" w:hAnsi="Arial Narrow"/>
          <w:bCs/>
        </w:rPr>
        <w:t>Jerash</w:t>
      </w:r>
      <w:proofErr w:type="spellEnd"/>
      <w:r w:rsidRPr="002822BD">
        <w:rPr>
          <w:rFonts w:ascii="Arial Narrow" w:hAnsi="Arial Narrow"/>
          <w:bCs/>
        </w:rPr>
        <w:t>, conocida por ser una de las ciudades de la Decápolis y que en la actualidad es una de las ciudades en ruinas mejor conservadas del mundo. Visitaremos el Arco del Triunfo, la Plaza Ovalada, El Cardo, la Columnata, el Templo de Afrodita y el Teatro Romano con su maravillosa acústica. Almuerzo. Al finalizar, regresaremos a Ammán. Resto del día libre. Cena y Alojamiento</w:t>
      </w:r>
      <w:r>
        <w:rPr>
          <w:rFonts w:ascii="Arial Narrow" w:hAnsi="Arial Narrow"/>
          <w:bCs/>
        </w:rPr>
        <w:t>.</w:t>
      </w:r>
    </w:p>
    <w:p w14:paraId="3DDD1362" w14:textId="77777777" w:rsidR="002822BD" w:rsidRDefault="002822BD" w:rsidP="008F56DB">
      <w:pPr>
        <w:jc w:val="both"/>
        <w:rPr>
          <w:rFonts w:ascii="Arial Narrow" w:hAnsi="Arial Narrow"/>
          <w:bCs/>
        </w:rPr>
      </w:pPr>
    </w:p>
    <w:p w14:paraId="259BB3F0" w14:textId="166A541D" w:rsidR="008F56DB" w:rsidRPr="00421E39" w:rsidRDefault="008F56DB" w:rsidP="008F56DB">
      <w:pPr>
        <w:jc w:val="both"/>
        <w:rPr>
          <w:rFonts w:ascii="Arial Narrow" w:hAnsi="Arial Narrow"/>
          <w:b/>
          <w:bCs/>
        </w:rPr>
      </w:pPr>
      <w:r w:rsidRPr="00421E39">
        <w:rPr>
          <w:rFonts w:ascii="Arial Narrow" w:hAnsi="Arial Narrow"/>
          <w:b/>
          <w:bCs/>
          <w:color w:val="E36C0A" w:themeColor="accent6" w:themeShade="BF"/>
        </w:rPr>
        <w:t xml:space="preserve">DÍA </w:t>
      </w:r>
      <w:r>
        <w:rPr>
          <w:rFonts w:ascii="Arial Narrow" w:hAnsi="Arial Narrow"/>
          <w:b/>
          <w:bCs/>
          <w:color w:val="E36C0A" w:themeColor="accent6" w:themeShade="BF"/>
        </w:rPr>
        <w:t>3</w:t>
      </w:r>
      <w:r w:rsidRPr="00421E39">
        <w:rPr>
          <w:rFonts w:ascii="Arial Narrow" w:hAnsi="Arial Narrow"/>
          <w:b/>
          <w:bCs/>
          <w:color w:val="E36C0A" w:themeColor="accent6" w:themeShade="BF"/>
        </w:rPr>
        <w:t xml:space="preserve"> / </w:t>
      </w:r>
      <w:r w:rsidR="002822BD">
        <w:rPr>
          <w:rFonts w:ascii="Arial Narrow" w:hAnsi="Arial Narrow"/>
          <w:b/>
          <w:bCs/>
          <w:color w:val="E36C0A" w:themeColor="accent6" w:themeShade="BF"/>
        </w:rPr>
        <w:t xml:space="preserve">AMMAN – BETANIA – MT NEBO – PETRA – AMMAN </w:t>
      </w:r>
    </w:p>
    <w:p w14:paraId="6152CF55" w14:textId="0A3D77A4" w:rsidR="008F56DB" w:rsidRDefault="008F56DB" w:rsidP="008F56DB">
      <w:pPr>
        <w:jc w:val="both"/>
        <w:rPr>
          <w:rFonts w:ascii="Arial Narrow" w:hAnsi="Arial Narrow"/>
          <w:bCs/>
        </w:rPr>
      </w:pPr>
      <w:r w:rsidRPr="008F56DB">
        <w:rPr>
          <w:rFonts w:ascii="Arial Narrow" w:hAnsi="Arial Narrow"/>
          <w:bCs/>
        </w:rPr>
        <w:t>Desayuno</w:t>
      </w:r>
      <w:r>
        <w:rPr>
          <w:rFonts w:ascii="Arial Narrow" w:hAnsi="Arial Narrow"/>
          <w:bCs/>
        </w:rPr>
        <w:t xml:space="preserve"> en el hotel</w:t>
      </w:r>
      <w:r w:rsidRPr="008F56DB">
        <w:rPr>
          <w:rFonts w:ascii="Arial Narrow" w:hAnsi="Arial Narrow"/>
          <w:bCs/>
        </w:rPr>
        <w:t xml:space="preserve">. </w:t>
      </w:r>
      <w:r w:rsidR="002822BD" w:rsidRPr="002822BD">
        <w:rPr>
          <w:rFonts w:ascii="Arial Narrow" w:hAnsi="Arial Narrow"/>
          <w:bCs/>
        </w:rPr>
        <w:t>Por la mañana haremos la visita panorámica de Ammán antes de salir hacia Betania, el lugar donde Jesús fue bautizado por San Juan Evangelista. El enclave jordano de Betania se abrió a las visitas en el año 2000, y el papa Juan Pablo II asistió a su inauguración como muestra de su reconocimiento por parte del Vaticano. Es el lugar del Bautismo de Jesús "Betania más allá del Jordán" (Al-</w:t>
      </w:r>
      <w:proofErr w:type="spellStart"/>
      <w:r w:rsidR="002822BD" w:rsidRPr="002822BD">
        <w:rPr>
          <w:rFonts w:ascii="Arial Narrow" w:hAnsi="Arial Narrow"/>
          <w:bCs/>
        </w:rPr>
        <w:t>Maghtas</w:t>
      </w:r>
      <w:proofErr w:type="spellEnd"/>
      <w:r w:rsidR="002822BD" w:rsidRPr="002822BD">
        <w:rPr>
          <w:rFonts w:ascii="Arial Narrow" w:hAnsi="Arial Narrow"/>
          <w:bCs/>
        </w:rPr>
        <w:t xml:space="preserve">). El conjunto arqueológico situado en la orilla oriental del río Jordán, a unos 9 km al norte del Mar Muerto, es de inmensa importancia para el </w:t>
      </w:r>
      <w:proofErr w:type="gramStart"/>
      <w:r w:rsidR="002822BD" w:rsidRPr="002822BD">
        <w:rPr>
          <w:rFonts w:ascii="Arial Narrow" w:hAnsi="Arial Narrow"/>
          <w:bCs/>
        </w:rPr>
        <w:t>Cristianismo</w:t>
      </w:r>
      <w:proofErr w:type="gramEnd"/>
      <w:r w:rsidR="002822BD" w:rsidRPr="002822BD">
        <w:rPr>
          <w:rFonts w:ascii="Arial Narrow" w:hAnsi="Arial Narrow"/>
          <w:bCs/>
        </w:rPr>
        <w:t xml:space="preserve">, ya que es reconocido como el lugar donde Jesús de Nazaret fue bautizado por Juan el Bautista. Almuerzo y continuación hacia Madaba donde visitaremos la Iglesia Ortodoxa de San Jorge, donde se encuentra el primer mapa - mosaico de Palestina. A continuación, iremos hacia el Monte </w:t>
      </w:r>
      <w:proofErr w:type="spellStart"/>
      <w:r w:rsidR="002822BD" w:rsidRPr="002822BD">
        <w:rPr>
          <w:rFonts w:ascii="Arial Narrow" w:hAnsi="Arial Narrow"/>
          <w:bCs/>
        </w:rPr>
        <w:t>Nebo</w:t>
      </w:r>
      <w:proofErr w:type="spellEnd"/>
      <w:r w:rsidR="002822BD" w:rsidRPr="002822BD">
        <w:rPr>
          <w:rFonts w:ascii="Arial Narrow" w:hAnsi="Arial Narrow"/>
          <w:bCs/>
        </w:rPr>
        <w:t>, el último lugar que visitó Moisés y desde donde el profeta divisó la tierra prometida, a la que nunca llegaría. Aquí disfrutaremos de una increíble panorámica del Valle del Jordán y el Mar Muerto. Regreso al hotel. Cena y Alojamiento</w:t>
      </w:r>
      <w:r w:rsidR="002822BD">
        <w:rPr>
          <w:rFonts w:ascii="Arial Narrow" w:hAnsi="Arial Narrow"/>
          <w:bCs/>
        </w:rPr>
        <w:t>.</w:t>
      </w:r>
    </w:p>
    <w:p w14:paraId="5181F0E0" w14:textId="77777777" w:rsidR="00DE31DF" w:rsidRDefault="00DE31DF" w:rsidP="00DE31DF">
      <w:pPr>
        <w:jc w:val="both"/>
        <w:rPr>
          <w:rFonts w:ascii="Arial Narrow" w:hAnsi="Arial Narrow"/>
          <w:bCs/>
        </w:rPr>
      </w:pPr>
    </w:p>
    <w:p w14:paraId="5AF62B58" w14:textId="3150F769" w:rsidR="00DE31DF" w:rsidRPr="00421E39" w:rsidRDefault="00DE31DF" w:rsidP="00DE31DF">
      <w:pPr>
        <w:jc w:val="both"/>
        <w:rPr>
          <w:rFonts w:ascii="Arial Narrow" w:hAnsi="Arial Narrow"/>
          <w:b/>
          <w:bCs/>
        </w:rPr>
      </w:pPr>
      <w:r w:rsidRPr="00421E39">
        <w:rPr>
          <w:rFonts w:ascii="Arial Narrow" w:hAnsi="Arial Narrow"/>
          <w:b/>
          <w:bCs/>
          <w:color w:val="E36C0A" w:themeColor="accent6" w:themeShade="BF"/>
        </w:rPr>
        <w:t xml:space="preserve">DÍA </w:t>
      </w:r>
      <w:r w:rsidR="008F56DB">
        <w:rPr>
          <w:rFonts w:ascii="Arial Narrow" w:hAnsi="Arial Narrow"/>
          <w:b/>
          <w:bCs/>
          <w:color w:val="E36C0A" w:themeColor="accent6" w:themeShade="BF"/>
        </w:rPr>
        <w:t>4</w:t>
      </w:r>
      <w:r w:rsidRPr="00421E39">
        <w:rPr>
          <w:rFonts w:ascii="Arial Narrow" w:hAnsi="Arial Narrow"/>
          <w:b/>
          <w:bCs/>
          <w:color w:val="E36C0A" w:themeColor="accent6" w:themeShade="BF"/>
        </w:rPr>
        <w:t xml:space="preserve"> / </w:t>
      </w:r>
      <w:r w:rsidR="002822BD">
        <w:rPr>
          <w:rFonts w:ascii="Arial Narrow" w:hAnsi="Arial Narrow"/>
          <w:b/>
          <w:bCs/>
          <w:color w:val="E36C0A" w:themeColor="accent6" w:themeShade="BF"/>
        </w:rPr>
        <w:t xml:space="preserve">PEQUEÑA PETRA – PETRA – AQABA </w:t>
      </w:r>
    </w:p>
    <w:p w14:paraId="6C55716A" w14:textId="6A97316B" w:rsidR="008F56DB" w:rsidRDefault="008F56DB" w:rsidP="00DE31DF">
      <w:pPr>
        <w:jc w:val="both"/>
        <w:rPr>
          <w:rFonts w:ascii="Arial Narrow" w:hAnsi="Arial Narrow"/>
          <w:bCs/>
        </w:rPr>
      </w:pPr>
      <w:r w:rsidRPr="008F56DB">
        <w:rPr>
          <w:rFonts w:ascii="Arial Narrow" w:hAnsi="Arial Narrow"/>
          <w:bCs/>
        </w:rPr>
        <w:t>Desayuno</w:t>
      </w:r>
      <w:r>
        <w:rPr>
          <w:rFonts w:ascii="Arial Narrow" w:hAnsi="Arial Narrow"/>
          <w:bCs/>
        </w:rPr>
        <w:t xml:space="preserve"> en el hotel</w:t>
      </w:r>
      <w:r w:rsidR="00A243CB">
        <w:rPr>
          <w:rFonts w:ascii="Arial Narrow" w:hAnsi="Arial Narrow"/>
          <w:bCs/>
        </w:rPr>
        <w:t xml:space="preserve">. </w:t>
      </w:r>
      <w:r w:rsidR="002822BD" w:rsidRPr="002822BD">
        <w:rPr>
          <w:rFonts w:ascii="Arial Narrow" w:hAnsi="Arial Narrow"/>
          <w:bCs/>
        </w:rPr>
        <w:t xml:space="preserve">Salida hacia la cercana población de Al </w:t>
      </w:r>
      <w:proofErr w:type="spellStart"/>
      <w:r w:rsidR="002822BD" w:rsidRPr="002822BD">
        <w:rPr>
          <w:rFonts w:ascii="Arial Narrow" w:hAnsi="Arial Narrow"/>
          <w:bCs/>
        </w:rPr>
        <w:t>Beida</w:t>
      </w:r>
      <w:proofErr w:type="spellEnd"/>
      <w:r w:rsidR="002822BD" w:rsidRPr="002822BD">
        <w:rPr>
          <w:rFonts w:ascii="Arial Narrow" w:hAnsi="Arial Narrow"/>
          <w:bCs/>
        </w:rPr>
        <w:t xml:space="preserve">, también conocida como la pequeña Petra, donde visitaremos los </w:t>
      </w:r>
      <w:proofErr w:type="spellStart"/>
      <w:r w:rsidR="002822BD" w:rsidRPr="002822BD">
        <w:rPr>
          <w:rFonts w:ascii="Arial Narrow" w:hAnsi="Arial Narrow"/>
          <w:bCs/>
        </w:rPr>
        <w:t>caravanserais</w:t>
      </w:r>
      <w:proofErr w:type="spellEnd"/>
      <w:r w:rsidR="002822BD" w:rsidRPr="002822BD">
        <w:rPr>
          <w:rFonts w:ascii="Arial Narrow" w:hAnsi="Arial Narrow"/>
          <w:bCs/>
        </w:rPr>
        <w:t>, antiguas edificaciones surgidas a lo largo de los caminos principales donde las caravanas hacían paradas para descansar después de muchas jornadas de viajes. Hoy visitaremos Petra, la ciudad rosa, la antigua capital de los Nabateos. Conoceremos los más importantes monumentos esculpidos en la roca como el Tesoro, el más famoso internacionalmente y escenario de muchas películas como Indiana Jones; las Tumbas de Colores, las Tumbas Reales y el Monasterio. Almuerzo. Continuación hacia el Mar Rojo hasta Aqaba. Cena y Alojamiento.</w:t>
      </w:r>
    </w:p>
    <w:p w14:paraId="1DE96139" w14:textId="77777777" w:rsidR="002822BD" w:rsidRDefault="002822BD" w:rsidP="00DE31DF">
      <w:pPr>
        <w:jc w:val="both"/>
        <w:rPr>
          <w:rFonts w:ascii="Arial Narrow" w:hAnsi="Arial Narrow"/>
          <w:bCs/>
        </w:rPr>
      </w:pPr>
    </w:p>
    <w:p w14:paraId="0F364BBA" w14:textId="77777777" w:rsidR="002822BD" w:rsidRDefault="002822BD" w:rsidP="00DE31DF">
      <w:pPr>
        <w:jc w:val="both"/>
        <w:rPr>
          <w:rFonts w:ascii="Arial Narrow" w:hAnsi="Arial Narrow"/>
          <w:bCs/>
        </w:rPr>
      </w:pPr>
    </w:p>
    <w:p w14:paraId="7BA65C21" w14:textId="77777777" w:rsidR="002822BD" w:rsidRDefault="002822BD" w:rsidP="00DE31DF">
      <w:pPr>
        <w:jc w:val="both"/>
        <w:rPr>
          <w:rFonts w:ascii="Arial Narrow" w:hAnsi="Arial Narrow"/>
          <w:bCs/>
        </w:rPr>
      </w:pPr>
    </w:p>
    <w:p w14:paraId="543ABDA5" w14:textId="77777777" w:rsidR="002822BD" w:rsidRDefault="0063229B" w:rsidP="00DE31DF">
      <w:pPr>
        <w:jc w:val="both"/>
        <w:rPr>
          <w:rFonts w:ascii="Arial Narrow" w:hAnsi="Arial Narrow"/>
          <w:b/>
          <w:bCs/>
        </w:rPr>
      </w:pPr>
      <w:r w:rsidRPr="00421E39">
        <w:rPr>
          <w:rFonts w:ascii="Arial Narrow" w:hAnsi="Arial Narrow"/>
          <w:b/>
          <w:bCs/>
          <w:color w:val="E36C0A" w:themeColor="accent6" w:themeShade="BF"/>
        </w:rPr>
        <w:t xml:space="preserve">DÍA </w:t>
      </w:r>
      <w:r w:rsidR="008F56DB">
        <w:rPr>
          <w:rFonts w:ascii="Arial Narrow" w:hAnsi="Arial Narrow"/>
          <w:b/>
          <w:bCs/>
          <w:color w:val="E36C0A" w:themeColor="accent6" w:themeShade="BF"/>
        </w:rPr>
        <w:t>5</w:t>
      </w:r>
      <w:r w:rsidRPr="00421E39">
        <w:rPr>
          <w:rFonts w:ascii="Arial Narrow" w:hAnsi="Arial Narrow"/>
          <w:b/>
          <w:bCs/>
          <w:color w:val="E36C0A" w:themeColor="accent6" w:themeShade="BF"/>
        </w:rPr>
        <w:t xml:space="preserve"> / </w:t>
      </w:r>
      <w:r w:rsidR="002822BD">
        <w:rPr>
          <w:rFonts w:ascii="Arial Narrow" w:hAnsi="Arial Narrow"/>
          <w:b/>
          <w:bCs/>
          <w:color w:val="E36C0A" w:themeColor="accent6" w:themeShade="BF"/>
        </w:rPr>
        <w:t xml:space="preserve">AQABA – WADI RUM </w:t>
      </w:r>
    </w:p>
    <w:p w14:paraId="46F00C42" w14:textId="3829623D" w:rsidR="008F56DB" w:rsidRPr="002822BD" w:rsidRDefault="0063229B" w:rsidP="00DE31DF">
      <w:pPr>
        <w:jc w:val="both"/>
        <w:rPr>
          <w:rFonts w:ascii="Arial Narrow" w:hAnsi="Arial Narrow"/>
          <w:b/>
          <w:bCs/>
        </w:rPr>
      </w:pPr>
      <w:r>
        <w:rPr>
          <w:rFonts w:ascii="Arial Narrow" w:hAnsi="Arial Narrow"/>
          <w:bCs/>
        </w:rPr>
        <w:lastRenderedPageBreak/>
        <w:t xml:space="preserve">Desayuno en el hotel. </w:t>
      </w:r>
      <w:r w:rsidR="002822BD" w:rsidRPr="002822BD">
        <w:rPr>
          <w:rFonts w:ascii="Arial Narrow" w:hAnsi="Arial Narrow"/>
          <w:bCs/>
        </w:rPr>
        <w:t xml:space="preserve">Tiempo libre para disfrutar del lugar, la playa o pasear por el mercado, Almuerzo en el club Berenice, o en el hotel Gran Tala Bay o similar. A última hora de la mañana, salida hacia </w:t>
      </w:r>
      <w:proofErr w:type="spellStart"/>
      <w:r w:rsidR="002822BD" w:rsidRPr="002822BD">
        <w:rPr>
          <w:rFonts w:ascii="Arial Narrow" w:hAnsi="Arial Narrow"/>
          <w:bCs/>
        </w:rPr>
        <w:t>Wadi</w:t>
      </w:r>
      <w:proofErr w:type="spellEnd"/>
      <w:r w:rsidR="002822BD" w:rsidRPr="002822BD">
        <w:rPr>
          <w:rFonts w:ascii="Arial Narrow" w:hAnsi="Arial Narrow"/>
          <w:bCs/>
        </w:rPr>
        <w:t xml:space="preserve"> </w:t>
      </w:r>
      <w:proofErr w:type="spellStart"/>
      <w:r w:rsidR="002822BD" w:rsidRPr="002822BD">
        <w:rPr>
          <w:rFonts w:ascii="Arial Narrow" w:hAnsi="Arial Narrow"/>
          <w:bCs/>
        </w:rPr>
        <w:t>Rum</w:t>
      </w:r>
      <w:proofErr w:type="spellEnd"/>
      <w:r w:rsidR="002822BD" w:rsidRPr="002822BD">
        <w:rPr>
          <w:rFonts w:ascii="Arial Narrow" w:hAnsi="Arial Narrow"/>
          <w:bCs/>
        </w:rPr>
        <w:t xml:space="preserve">, una de las reservas más importantes de Oriente Medio y "Desierto de </w:t>
      </w:r>
      <w:proofErr w:type="spellStart"/>
      <w:r w:rsidR="002822BD" w:rsidRPr="002822BD">
        <w:rPr>
          <w:rFonts w:ascii="Arial Narrow" w:hAnsi="Arial Narrow"/>
          <w:bCs/>
        </w:rPr>
        <w:t>Lawrance</w:t>
      </w:r>
      <w:proofErr w:type="spellEnd"/>
      <w:r w:rsidR="002822BD" w:rsidRPr="002822BD">
        <w:rPr>
          <w:rFonts w:ascii="Arial Narrow" w:hAnsi="Arial Narrow"/>
          <w:bCs/>
        </w:rPr>
        <w:t xml:space="preserve"> de Arabia" donde se han rodado también otras películas como "</w:t>
      </w:r>
      <w:proofErr w:type="spellStart"/>
      <w:r w:rsidR="002822BD" w:rsidRPr="002822BD">
        <w:rPr>
          <w:rFonts w:ascii="Arial Narrow" w:hAnsi="Arial Narrow"/>
          <w:bCs/>
        </w:rPr>
        <w:t>The</w:t>
      </w:r>
      <w:proofErr w:type="spellEnd"/>
      <w:r w:rsidR="002822BD" w:rsidRPr="002822BD">
        <w:rPr>
          <w:rFonts w:ascii="Arial Narrow" w:hAnsi="Arial Narrow"/>
          <w:bCs/>
        </w:rPr>
        <w:t xml:space="preserve"> </w:t>
      </w:r>
      <w:proofErr w:type="spellStart"/>
      <w:r w:rsidR="002822BD" w:rsidRPr="002822BD">
        <w:rPr>
          <w:rFonts w:ascii="Arial Narrow" w:hAnsi="Arial Narrow"/>
          <w:bCs/>
        </w:rPr>
        <w:t>Martian</w:t>
      </w:r>
      <w:proofErr w:type="spellEnd"/>
      <w:r w:rsidR="002822BD" w:rsidRPr="002822BD">
        <w:rPr>
          <w:rFonts w:ascii="Arial Narrow" w:hAnsi="Arial Narrow"/>
          <w:bCs/>
        </w:rPr>
        <w:t>". La visita dura 2 horas y se realiza en peculiares vehículos de 4x4 conducidos por beduinos (6 personas por coche), consiste en una pequeña incursión en el paisaje lunar de este desierto. En nuestro paseo observaremos las maravillas que ha hecho la naturaleza y la erosión con las rocas y la arena. Al finalizar la visita, salida hacia el campamento beduino donde se tendrá una noche "Bajo las estrellas". Cena y Alojamiento.</w:t>
      </w:r>
    </w:p>
    <w:p w14:paraId="7C9F24F0" w14:textId="323218D9" w:rsidR="00031944" w:rsidRDefault="00DE31DF" w:rsidP="00DE31DF">
      <w:pPr>
        <w:jc w:val="both"/>
        <w:rPr>
          <w:rFonts w:ascii="Arial Narrow" w:hAnsi="Arial Narrow"/>
          <w:bCs/>
        </w:rPr>
      </w:pPr>
      <w:r w:rsidRPr="00DE31DF">
        <w:rPr>
          <w:rFonts w:ascii="Arial Narrow" w:hAnsi="Arial Narrow"/>
          <w:bCs/>
        </w:rPr>
        <w:t xml:space="preserve"> </w:t>
      </w:r>
    </w:p>
    <w:p w14:paraId="725635A9" w14:textId="29B312F1" w:rsidR="00031944" w:rsidRPr="002822BD" w:rsidRDefault="00031944" w:rsidP="00DE31DF">
      <w:pPr>
        <w:jc w:val="both"/>
        <w:rPr>
          <w:rFonts w:ascii="Arial Narrow" w:hAnsi="Arial Narrow"/>
          <w:b/>
          <w:bCs/>
        </w:rPr>
      </w:pPr>
      <w:r w:rsidRPr="002822BD">
        <w:rPr>
          <w:rFonts w:ascii="Arial Narrow" w:hAnsi="Arial Narrow"/>
          <w:b/>
          <w:bCs/>
          <w:color w:val="E36C0A" w:themeColor="accent6" w:themeShade="BF"/>
        </w:rPr>
        <w:t xml:space="preserve">DÍA </w:t>
      </w:r>
      <w:r w:rsidR="008F56DB" w:rsidRPr="002822BD">
        <w:rPr>
          <w:rFonts w:ascii="Arial Narrow" w:hAnsi="Arial Narrow"/>
          <w:b/>
          <w:bCs/>
          <w:color w:val="E36C0A" w:themeColor="accent6" w:themeShade="BF"/>
        </w:rPr>
        <w:t>6</w:t>
      </w:r>
      <w:r w:rsidRPr="002822BD">
        <w:rPr>
          <w:rFonts w:ascii="Arial Narrow" w:hAnsi="Arial Narrow"/>
          <w:b/>
          <w:bCs/>
          <w:color w:val="E36C0A" w:themeColor="accent6" w:themeShade="BF"/>
        </w:rPr>
        <w:t xml:space="preserve"> / </w:t>
      </w:r>
      <w:r w:rsidR="002822BD" w:rsidRPr="002822BD">
        <w:rPr>
          <w:rFonts w:ascii="Arial Narrow" w:hAnsi="Arial Narrow"/>
          <w:b/>
          <w:bCs/>
          <w:color w:val="E36C0A" w:themeColor="accent6" w:themeShade="BF"/>
        </w:rPr>
        <w:t xml:space="preserve">WADI RUM – BETANIA – MAR </w:t>
      </w:r>
      <w:r w:rsidR="002822BD">
        <w:rPr>
          <w:rFonts w:ascii="Arial Narrow" w:hAnsi="Arial Narrow"/>
          <w:b/>
          <w:bCs/>
          <w:color w:val="E36C0A" w:themeColor="accent6" w:themeShade="BF"/>
        </w:rPr>
        <w:t xml:space="preserve">MUERTO </w:t>
      </w:r>
    </w:p>
    <w:p w14:paraId="0CD425E7" w14:textId="1AF23202" w:rsidR="00DC3C79" w:rsidRDefault="00031944" w:rsidP="008F56DB">
      <w:pPr>
        <w:jc w:val="both"/>
        <w:rPr>
          <w:rFonts w:ascii="Arial Narrow" w:hAnsi="Arial Narrow"/>
          <w:bCs/>
        </w:rPr>
      </w:pPr>
      <w:r>
        <w:rPr>
          <w:rFonts w:ascii="Arial Narrow" w:hAnsi="Arial Narrow"/>
          <w:bCs/>
        </w:rPr>
        <w:t>Desayuno</w:t>
      </w:r>
      <w:r w:rsidR="008F56DB">
        <w:rPr>
          <w:rFonts w:ascii="Arial Narrow" w:hAnsi="Arial Narrow"/>
          <w:bCs/>
        </w:rPr>
        <w:t xml:space="preserve"> </w:t>
      </w:r>
      <w:r>
        <w:rPr>
          <w:rFonts w:ascii="Arial Narrow" w:hAnsi="Arial Narrow"/>
          <w:bCs/>
        </w:rPr>
        <w:t xml:space="preserve">en el hotel. </w:t>
      </w:r>
      <w:r w:rsidR="002822BD" w:rsidRPr="002822BD">
        <w:rPr>
          <w:rFonts w:ascii="Arial Narrow" w:hAnsi="Arial Narrow"/>
          <w:bCs/>
        </w:rPr>
        <w:t>Hoy saldremos hacia la frontera con Israel y Palestina, buscando el río Jordán. Este día lo dedicaremos a visitar uno de los lugares más místicos y espirituales de Jordania. Visitamos Betania, el lugar donde Jesús fue bautizado por San Juan Evangelista. El enclave jordano de Betania se abrió a las visitas en el año 2000, y el papa Juan Pablo II asistió a su inauguración como muestra de su reconocimiento por parte del Vaticano. Es el lugar del Bautismo de Jesús "Betania más allá del Jordán" (Al-</w:t>
      </w:r>
      <w:proofErr w:type="spellStart"/>
      <w:r w:rsidR="002822BD" w:rsidRPr="002822BD">
        <w:rPr>
          <w:rFonts w:ascii="Arial Narrow" w:hAnsi="Arial Narrow"/>
          <w:bCs/>
        </w:rPr>
        <w:t>Maghtas</w:t>
      </w:r>
      <w:proofErr w:type="spellEnd"/>
      <w:r w:rsidR="002822BD" w:rsidRPr="002822BD">
        <w:rPr>
          <w:rFonts w:ascii="Arial Narrow" w:hAnsi="Arial Narrow"/>
          <w:bCs/>
        </w:rPr>
        <w:t xml:space="preserve">). El conjunto arqueológico situado en la orilla oriental del río Jordán, a unos 9 km al norte del Mar Muerto, es de inmensa importancia para el </w:t>
      </w:r>
      <w:proofErr w:type="gramStart"/>
      <w:r w:rsidR="002822BD" w:rsidRPr="002822BD">
        <w:rPr>
          <w:rFonts w:ascii="Arial Narrow" w:hAnsi="Arial Narrow"/>
          <w:bCs/>
        </w:rPr>
        <w:t>Cristianismo</w:t>
      </w:r>
      <w:proofErr w:type="gramEnd"/>
      <w:r w:rsidR="002822BD" w:rsidRPr="002822BD">
        <w:rPr>
          <w:rFonts w:ascii="Arial Narrow" w:hAnsi="Arial Narrow"/>
          <w:bCs/>
        </w:rPr>
        <w:t>, ya que es reconocido como el lugar donde Jesús de Nazaret fue bautizado por Juan el Bautista. Regreso al hotel y resto del día libre. Cena y Alojamiento</w:t>
      </w:r>
      <w:r w:rsidR="00A243CB" w:rsidRPr="00A243CB">
        <w:rPr>
          <w:rFonts w:ascii="Arial Narrow" w:hAnsi="Arial Narrow"/>
          <w:bCs/>
        </w:rPr>
        <w:t>.</w:t>
      </w:r>
    </w:p>
    <w:p w14:paraId="6DC2B8A6" w14:textId="77777777" w:rsidR="00DE31DF" w:rsidRDefault="00DE31DF" w:rsidP="00DE31DF">
      <w:pPr>
        <w:jc w:val="both"/>
        <w:rPr>
          <w:rFonts w:ascii="Arial Narrow" w:hAnsi="Arial Narrow"/>
          <w:bCs/>
        </w:rPr>
      </w:pPr>
    </w:p>
    <w:p w14:paraId="40C66794" w14:textId="7DE92065" w:rsidR="00DE31DF" w:rsidRPr="00421E39" w:rsidRDefault="00AE76FB" w:rsidP="00AE76FB">
      <w:pPr>
        <w:jc w:val="both"/>
        <w:rPr>
          <w:rFonts w:ascii="Arial Narrow" w:hAnsi="Arial Narrow"/>
          <w:b/>
          <w:bCs/>
        </w:rPr>
      </w:pPr>
      <w:r w:rsidRPr="00421E39">
        <w:rPr>
          <w:rFonts w:ascii="Arial Narrow" w:hAnsi="Arial Narrow"/>
          <w:b/>
          <w:bCs/>
          <w:color w:val="E36C0A" w:themeColor="accent6" w:themeShade="BF"/>
        </w:rPr>
        <w:t xml:space="preserve">DÍA </w:t>
      </w:r>
      <w:r w:rsidR="008F56DB">
        <w:rPr>
          <w:rFonts w:ascii="Arial Narrow" w:hAnsi="Arial Narrow"/>
          <w:b/>
          <w:bCs/>
          <w:color w:val="E36C0A" w:themeColor="accent6" w:themeShade="BF"/>
        </w:rPr>
        <w:t>7</w:t>
      </w:r>
      <w:r w:rsidRPr="00421E39">
        <w:rPr>
          <w:rFonts w:ascii="Arial Narrow" w:hAnsi="Arial Narrow"/>
          <w:b/>
          <w:bCs/>
          <w:color w:val="E36C0A" w:themeColor="accent6" w:themeShade="BF"/>
        </w:rPr>
        <w:t xml:space="preserve"> / </w:t>
      </w:r>
      <w:r w:rsidR="00A243CB">
        <w:rPr>
          <w:rFonts w:ascii="Arial Narrow" w:hAnsi="Arial Narrow"/>
          <w:b/>
          <w:bCs/>
          <w:color w:val="E36C0A" w:themeColor="accent6" w:themeShade="BF"/>
        </w:rPr>
        <w:t>MAR</w:t>
      </w:r>
      <w:r w:rsidR="002822BD">
        <w:rPr>
          <w:rFonts w:ascii="Arial Narrow" w:hAnsi="Arial Narrow"/>
          <w:b/>
          <w:bCs/>
          <w:color w:val="E36C0A" w:themeColor="accent6" w:themeShade="BF"/>
        </w:rPr>
        <w:t xml:space="preserve"> MUERTO </w:t>
      </w:r>
    </w:p>
    <w:p w14:paraId="1F6427C2" w14:textId="24496414" w:rsidR="00F074A4" w:rsidRDefault="00AE76FB" w:rsidP="00DE31DF">
      <w:pPr>
        <w:jc w:val="both"/>
        <w:rPr>
          <w:rFonts w:ascii="Arial Narrow" w:hAnsi="Arial Narrow"/>
          <w:bCs/>
        </w:rPr>
      </w:pPr>
      <w:r>
        <w:rPr>
          <w:rFonts w:ascii="Arial Narrow" w:hAnsi="Arial Narrow"/>
          <w:bCs/>
        </w:rPr>
        <w:t>Desayuno</w:t>
      </w:r>
      <w:r w:rsidR="00CC38F0">
        <w:rPr>
          <w:rFonts w:ascii="Arial Narrow" w:hAnsi="Arial Narrow"/>
          <w:bCs/>
        </w:rPr>
        <w:t xml:space="preserve"> </w:t>
      </w:r>
      <w:r>
        <w:rPr>
          <w:rFonts w:ascii="Arial Narrow" w:hAnsi="Arial Narrow"/>
          <w:bCs/>
        </w:rPr>
        <w:t xml:space="preserve">en el hotel. </w:t>
      </w:r>
      <w:r w:rsidR="002822BD" w:rsidRPr="002822BD">
        <w:rPr>
          <w:rFonts w:ascii="Arial Narrow" w:hAnsi="Arial Narrow"/>
          <w:bCs/>
        </w:rPr>
        <w:t xml:space="preserve">Día libre para gozar del Mar Muerto y todas sus propiedades. Las aguas de este mar, que por </w:t>
      </w:r>
      <w:proofErr w:type="spellStart"/>
      <w:r w:rsidR="002822BD" w:rsidRPr="002822BD">
        <w:rPr>
          <w:rFonts w:ascii="Arial Narrow" w:hAnsi="Arial Narrow"/>
          <w:bCs/>
        </w:rPr>
        <w:t>por</w:t>
      </w:r>
      <w:proofErr w:type="spellEnd"/>
      <w:r w:rsidR="002822BD" w:rsidRPr="002822BD">
        <w:rPr>
          <w:rFonts w:ascii="Arial Narrow" w:hAnsi="Arial Narrow"/>
          <w:bCs/>
        </w:rPr>
        <w:t xml:space="preserve"> su alto grado de salinidad tienen notables propiedades curativas, junto con el barro rico en minerales, unido al efecto climático, hacen de la zona un inigualable balneario natural en el que tratar distintas enfermedades, tales como enfermedades de la piel, enfermedades reumáticas e incluso enfermedades respiratorias. Los baños con barro o fango son conocidos internacionalmente como los mejores del mundo debido a su </w:t>
      </w:r>
      <w:r w:rsidR="005D128A" w:rsidRPr="002822BD">
        <w:rPr>
          <w:rFonts w:ascii="Arial Narrow" w:hAnsi="Arial Narrow"/>
          <w:bCs/>
        </w:rPr>
        <w:t>salinidad,</w:t>
      </w:r>
      <w:r w:rsidR="002822BD" w:rsidRPr="002822BD">
        <w:rPr>
          <w:rFonts w:ascii="Arial Narrow" w:hAnsi="Arial Narrow"/>
          <w:bCs/>
        </w:rPr>
        <w:t xml:space="preserve"> así como sus elevadas proporciones de hierro, magnesio, cloruros de calcio, sodio y potasio, por ello este tipo de baños tienen excepcionales cualidades terapéuticas. Cena y Alojamiento</w:t>
      </w:r>
      <w:r w:rsidR="00CC38F0" w:rsidRPr="00CC38F0">
        <w:rPr>
          <w:rFonts w:ascii="Arial Narrow" w:hAnsi="Arial Narrow"/>
          <w:bCs/>
        </w:rPr>
        <w:t>.</w:t>
      </w:r>
    </w:p>
    <w:p w14:paraId="70E36AAA" w14:textId="77777777" w:rsidR="00CC38F0" w:rsidRDefault="00CC38F0" w:rsidP="00DE31DF">
      <w:pPr>
        <w:jc w:val="both"/>
        <w:rPr>
          <w:rFonts w:ascii="Arial Narrow" w:hAnsi="Arial Narrow"/>
          <w:b/>
          <w:bCs/>
          <w:color w:val="E36C0A" w:themeColor="accent6" w:themeShade="BF"/>
        </w:rPr>
      </w:pPr>
    </w:p>
    <w:p w14:paraId="00E6284E" w14:textId="5CA53E2B" w:rsidR="00343A9F" w:rsidRPr="00A243CB" w:rsidRDefault="00DD328A" w:rsidP="00DE31DF">
      <w:pPr>
        <w:jc w:val="both"/>
        <w:rPr>
          <w:rFonts w:ascii="Arial Narrow" w:hAnsi="Arial Narrow"/>
          <w:b/>
          <w:bCs/>
        </w:rPr>
      </w:pPr>
      <w:r w:rsidRPr="00421E39">
        <w:rPr>
          <w:rFonts w:ascii="Arial Narrow" w:hAnsi="Arial Narrow"/>
          <w:b/>
          <w:bCs/>
          <w:color w:val="E36C0A" w:themeColor="accent6" w:themeShade="BF"/>
        </w:rPr>
        <w:t xml:space="preserve">DÍA </w:t>
      </w:r>
      <w:r w:rsidR="008F56DB">
        <w:rPr>
          <w:rFonts w:ascii="Arial Narrow" w:hAnsi="Arial Narrow"/>
          <w:b/>
          <w:bCs/>
          <w:color w:val="E36C0A" w:themeColor="accent6" w:themeShade="BF"/>
        </w:rPr>
        <w:t>8</w:t>
      </w:r>
      <w:r w:rsidRPr="00421E39">
        <w:rPr>
          <w:rFonts w:ascii="Arial Narrow" w:hAnsi="Arial Narrow"/>
          <w:b/>
          <w:bCs/>
          <w:color w:val="E36C0A" w:themeColor="accent6" w:themeShade="BF"/>
        </w:rPr>
        <w:t xml:space="preserve"> / </w:t>
      </w:r>
      <w:r w:rsidR="00A243CB">
        <w:rPr>
          <w:rFonts w:ascii="Arial Narrow" w:hAnsi="Arial Narrow"/>
          <w:b/>
          <w:bCs/>
          <w:color w:val="E36C0A" w:themeColor="accent6" w:themeShade="BF"/>
        </w:rPr>
        <w:t>MAR</w:t>
      </w:r>
      <w:r w:rsidR="002822BD">
        <w:rPr>
          <w:rFonts w:ascii="Arial Narrow" w:hAnsi="Arial Narrow"/>
          <w:b/>
          <w:bCs/>
          <w:color w:val="E36C0A" w:themeColor="accent6" w:themeShade="BF"/>
        </w:rPr>
        <w:t xml:space="preserve"> MUERTO – AMMAN </w:t>
      </w:r>
      <w:r w:rsidR="00CC38F0" w:rsidRPr="00A243CB">
        <w:rPr>
          <w:rFonts w:ascii="Arial Narrow" w:hAnsi="Arial Narrow"/>
          <w:b/>
          <w:bCs/>
          <w:color w:val="E36C0A" w:themeColor="accent6" w:themeShade="BF"/>
        </w:rPr>
        <w:t xml:space="preserve"> </w:t>
      </w:r>
    </w:p>
    <w:p w14:paraId="5607B07F" w14:textId="7E1B9A21" w:rsidR="00DE31DF" w:rsidRPr="00DE31DF" w:rsidRDefault="00DE31DF" w:rsidP="00DE31DF">
      <w:pPr>
        <w:jc w:val="both"/>
        <w:rPr>
          <w:rFonts w:ascii="Arial Narrow" w:hAnsi="Arial Narrow"/>
          <w:bCs/>
        </w:rPr>
      </w:pPr>
      <w:r w:rsidRPr="002822BD">
        <w:rPr>
          <w:rFonts w:ascii="Arial Narrow" w:hAnsi="Arial Narrow"/>
          <w:bCs/>
        </w:rPr>
        <w:t>D</w:t>
      </w:r>
      <w:r w:rsidR="00DD328A" w:rsidRPr="002822BD">
        <w:rPr>
          <w:rFonts w:ascii="Arial Narrow" w:hAnsi="Arial Narrow"/>
          <w:bCs/>
        </w:rPr>
        <w:t>esayuno</w:t>
      </w:r>
      <w:r w:rsidR="00CC38F0" w:rsidRPr="002822BD">
        <w:rPr>
          <w:rFonts w:ascii="Arial Narrow" w:hAnsi="Arial Narrow"/>
          <w:bCs/>
        </w:rPr>
        <w:t xml:space="preserve"> </w:t>
      </w:r>
      <w:r w:rsidR="00DD328A" w:rsidRPr="002822BD">
        <w:rPr>
          <w:rFonts w:ascii="Arial Narrow" w:hAnsi="Arial Narrow"/>
          <w:bCs/>
        </w:rPr>
        <w:t>en el hotel.</w:t>
      </w:r>
      <w:r w:rsidRPr="002822BD">
        <w:rPr>
          <w:rFonts w:ascii="Arial Narrow" w:hAnsi="Arial Narrow"/>
          <w:bCs/>
        </w:rPr>
        <w:t xml:space="preserve"> </w:t>
      </w:r>
      <w:r w:rsidR="002822BD" w:rsidRPr="002822BD">
        <w:rPr>
          <w:rFonts w:ascii="Arial Narrow" w:hAnsi="Arial Narrow"/>
          <w:bCs/>
        </w:rPr>
        <w:t xml:space="preserve">Traslado de salida al aeropuerto de Ammán. </w:t>
      </w:r>
      <w:r w:rsidR="005D128A" w:rsidRPr="002822BD">
        <w:rPr>
          <w:rFonts w:ascii="Arial Narrow" w:hAnsi="Arial Narrow"/>
          <w:bCs/>
        </w:rPr>
        <w:t>FIN DE NUESTROS SERVICIOS.</w:t>
      </w:r>
      <w:r w:rsidR="002822BD" w:rsidRPr="002822BD">
        <w:rPr>
          <w:rFonts w:ascii="Arial Narrow" w:hAnsi="Arial Narrow"/>
          <w:bCs/>
        </w:rPr>
        <w:t xml:space="preserve"> </w:t>
      </w:r>
      <w:r w:rsidR="002822BD" w:rsidRPr="002822BD">
        <w:rPr>
          <w:rFonts w:ascii="Arial Narrow" w:hAnsi="Arial Narrow"/>
          <w:b/>
        </w:rPr>
        <w:t xml:space="preserve">IMPORTANTE: </w:t>
      </w:r>
      <w:r w:rsidR="002822BD" w:rsidRPr="002822BD">
        <w:rPr>
          <w:rFonts w:ascii="Arial Narrow" w:hAnsi="Arial Narrow"/>
          <w:bCs/>
        </w:rPr>
        <w:t>para poder ofrecer este traslado, es necesario reservar vuelos con salida de Amman a partir de las 12:00 horas.</w:t>
      </w:r>
    </w:p>
    <w:p w14:paraId="3C1100CD" w14:textId="77777777" w:rsidR="00F76C4B" w:rsidRDefault="00F76C4B" w:rsidP="001D6DF8">
      <w:pPr>
        <w:jc w:val="both"/>
        <w:rPr>
          <w:rFonts w:ascii="Arial Narrow" w:hAnsi="Arial Narrow"/>
          <w:b/>
          <w:bCs/>
          <w:color w:val="E36C0A" w:themeColor="accent6" w:themeShade="BF"/>
        </w:rPr>
      </w:pPr>
    </w:p>
    <w:p w14:paraId="2F7096D0" w14:textId="77777777" w:rsidR="00F76C4B" w:rsidRDefault="00F76C4B" w:rsidP="001D6DF8">
      <w:pPr>
        <w:jc w:val="both"/>
        <w:rPr>
          <w:rFonts w:ascii="Arial Narrow" w:hAnsi="Arial Narrow"/>
          <w:b/>
          <w:bCs/>
          <w:color w:val="E36C0A" w:themeColor="accent6" w:themeShade="BF"/>
        </w:rPr>
      </w:pPr>
    </w:p>
    <w:p w14:paraId="40EB84DD" w14:textId="73922A07" w:rsidR="00DE140F" w:rsidRDefault="00802C5F" w:rsidP="00CC38F0">
      <w:pPr>
        <w:jc w:val="center"/>
        <w:rPr>
          <w:rFonts w:ascii="Arial Narrow" w:hAnsi="Arial Narrow"/>
          <w:b/>
          <w:bCs/>
          <w:color w:val="E36C0A" w:themeColor="accent6" w:themeShade="BF"/>
        </w:rPr>
      </w:pPr>
      <w:r w:rsidRPr="0030147D">
        <w:rPr>
          <w:rFonts w:ascii="Arial Narrow" w:hAnsi="Arial Narrow"/>
          <w:b/>
          <w:bCs/>
          <w:color w:val="E36C0A" w:themeColor="accent6" w:themeShade="BF"/>
        </w:rPr>
        <w:t>FECHAS DE SALIDA</w:t>
      </w:r>
      <w:r w:rsidR="00CC38F0">
        <w:rPr>
          <w:rFonts w:ascii="Arial Narrow" w:hAnsi="Arial Narrow"/>
          <w:b/>
          <w:bCs/>
          <w:color w:val="E36C0A" w:themeColor="accent6" w:themeShade="BF"/>
        </w:rPr>
        <w:t xml:space="preserve"> 2025:</w:t>
      </w:r>
    </w:p>
    <w:p w14:paraId="42B73648" w14:textId="4AE0AE1A" w:rsidR="00E55747" w:rsidRPr="00B324FE" w:rsidRDefault="00E55747" w:rsidP="00F76C4B">
      <w:pPr>
        <w:jc w:val="center"/>
        <w:rPr>
          <w:rFonts w:ascii="Arial Narrow" w:hAnsi="Arial Narrow" w:cstheme="minorHAnsi"/>
        </w:rPr>
      </w:pPr>
      <w:r>
        <w:rPr>
          <w:rFonts w:ascii="Arial Narrow" w:hAnsi="Arial Narrow" w:cstheme="minorHAnsi"/>
        </w:rPr>
        <w:t>Miércoles y domingos</w:t>
      </w:r>
      <w:r w:rsidRPr="00B324FE">
        <w:rPr>
          <w:rFonts w:ascii="Arial Narrow" w:hAnsi="Arial Narrow" w:cstheme="minorHAnsi"/>
        </w:rPr>
        <w:t>, del 0</w:t>
      </w:r>
      <w:r>
        <w:rPr>
          <w:rFonts w:ascii="Arial Narrow" w:hAnsi="Arial Narrow" w:cstheme="minorHAnsi"/>
        </w:rPr>
        <w:t>5</w:t>
      </w:r>
      <w:r w:rsidRPr="00B324FE">
        <w:rPr>
          <w:rFonts w:ascii="Arial Narrow" w:hAnsi="Arial Narrow" w:cstheme="minorHAnsi"/>
        </w:rPr>
        <w:t xml:space="preserve"> de marzo 2025 al </w:t>
      </w:r>
      <w:r w:rsidR="00F76C4B">
        <w:rPr>
          <w:rFonts w:ascii="Arial Narrow" w:hAnsi="Arial Narrow" w:cstheme="minorHAnsi"/>
        </w:rPr>
        <w:t>0</w:t>
      </w:r>
      <w:r w:rsidRPr="00B324FE">
        <w:rPr>
          <w:rFonts w:ascii="Arial Narrow" w:hAnsi="Arial Narrow" w:cstheme="minorHAnsi"/>
        </w:rPr>
        <w:t xml:space="preserve">8 de </w:t>
      </w:r>
      <w:r w:rsidR="00F76C4B">
        <w:rPr>
          <w:rFonts w:ascii="Arial Narrow" w:hAnsi="Arial Narrow" w:cstheme="minorHAnsi"/>
        </w:rPr>
        <w:t>marzo</w:t>
      </w:r>
      <w:r w:rsidRPr="00B324FE">
        <w:rPr>
          <w:rFonts w:ascii="Arial Narrow" w:hAnsi="Arial Narrow" w:cstheme="minorHAnsi"/>
        </w:rPr>
        <w:t xml:space="preserve"> 2026</w:t>
      </w:r>
    </w:p>
    <w:p w14:paraId="01625D04" w14:textId="735886C5" w:rsidR="000D296C" w:rsidRDefault="00CC38F0" w:rsidP="00F76C4B">
      <w:pPr>
        <w:ind w:left="2124"/>
        <w:jc w:val="both"/>
        <w:rPr>
          <w:rFonts w:ascii="Arial Narrow" w:hAnsi="Arial Narrow"/>
          <w:bCs/>
        </w:rPr>
      </w:pPr>
      <w:r>
        <w:rPr>
          <w:rFonts w:ascii="Arial Narrow" w:hAnsi="Arial Narrow"/>
          <w:bCs/>
        </w:rPr>
        <w:tab/>
      </w:r>
      <w:r>
        <w:rPr>
          <w:rFonts w:ascii="Arial Narrow" w:hAnsi="Arial Narrow"/>
          <w:bCs/>
        </w:rPr>
        <w:tab/>
      </w:r>
    </w:p>
    <w:p w14:paraId="4AA2BC19" w14:textId="77777777" w:rsidR="00F76C4B" w:rsidRPr="002847D5" w:rsidRDefault="00F76C4B" w:rsidP="00F76C4B">
      <w:pPr>
        <w:ind w:left="2124"/>
        <w:jc w:val="both"/>
        <w:rPr>
          <w:rFonts w:ascii="Arial Narrow" w:hAnsi="Arial Narrow"/>
          <w:bCs/>
        </w:rPr>
      </w:pPr>
    </w:p>
    <w:p w14:paraId="5168F3C7" w14:textId="677D3934" w:rsidR="00E00187" w:rsidRPr="00153789" w:rsidRDefault="00802C5F" w:rsidP="00D01726">
      <w:pPr>
        <w:jc w:val="center"/>
        <w:rPr>
          <w:rFonts w:ascii="Arial Narrow" w:hAnsi="Arial Narrow"/>
        </w:rPr>
      </w:pPr>
      <w:r w:rsidRPr="0030147D">
        <w:rPr>
          <w:rFonts w:ascii="Arial Narrow" w:hAnsi="Arial Narrow"/>
          <w:b/>
          <w:bCs/>
          <w:color w:val="E36C0A" w:themeColor="accent6" w:themeShade="BF"/>
        </w:rPr>
        <w:t>PRECIOS POR PE</w:t>
      </w:r>
      <w:r w:rsidR="00BB7C31">
        <w:rPr>
          <w:rFonts w:ascii="Arial Narrow" w:hAnsi="Arial Narrow"/>
          <w:b/>
          <w:bCs/>
          <w:color w:val="E36C0A" w:themeColor="accent6" w:themeShade="BF"/>
        </w:rPr>
        <w:t>RS</w:t>
      </w:r>
      <w:r w:rsidR="00EC1342">
        <w:rPr>
          <w:rFonts w:ascii="Arial Narrow" w:hAnsi="Arial Narrow"/>
          <w:b/>
          <w:bCs/>
          <w:color w:val="E36C0A" w:themeColor="accent6" w:themeShade="BF"/>
        </w:rPr>
        <w:t xml:space="preserve">ONA EN </w:t>
      </w:r>
      <w:r w:rsidR="00F76C4B">
        <w:rPr>
          <w:rFonts w:ascii="Arial Narrow" w:hAnsi="Arial Narrow"/>
          <w:b/>
          <w:bCs/>
          <w:color w:val="E36C0A" w:themeColor="accent6" w:themeShade="BF"/>
        </w:rPr>
        <w:t>USD</w:t>
      </w:r>
    </w:p>
    <w:tbl>
      <w:tblPr>
        <w:tblStyle w:val="Tablaconcuadrcula"/>
        <w:tblW w:w="0" w:type="auto"/>
        <w:tblInd w:w="1101" w:type="dxa"/>
        <w:tblLook w:val="04A0" w:firstRow="1" w:lastRow="0" w:firstColumn="1" w:lastColumn="0" w:noHBand="0" w:noVBand="1"/>
      </w:tblPr>
      <w:tblGrid>
        <w:gridCol w:w="3260"/>
        <w:gridCol w:w="1375"/>
        <w:gridCol w:w="1417"/>
      </w:tblGrid>
      <w:tr w:rsidR="00F76C4B" w14:paraId="34BCC1A1" w14:textId="77777777" w:rsidTr="00F76C4B">
        <w:tc>
          <w:tcPr>
            <w:tcW w:w="3260" w:type="dxa"/>
          </w:tcPr>
          <w:p w14:paraId="2DC1225D" w14:textId="064468BD" w:rsidR="00F76C4B" w:rsidRPr="00C760DB" w:rsidRDefault="00F76C4B" w:rsidP="00421ADD">
            <w:pPr>
              <w:jc w:val="center"/>
              <w:rPr>
                <w:rFonts w:ascii="Arial Narrow" w:hAnsi="Arial Narrow"/>
                <w:b/>
                <w:bCs/>
              </w:rPr>
            </w:pPr>
            <w:r>
              <w:rPr>
                <w:rFonts w:ascii="Arial Narrow" w:hAnsi="Arial Narrow"/>
                <w:b/>
                <w:bCs/>
              </w:rPr>
              <w:t>TEMPORADA</w:t>
            </w:r>
          </w:p>
        </w:tc>
        <w:tc>
          <w:tcPr>
            <w:tcW w:w="1375" w:type="dxa"/>
          </w:tcPr>
          <w:p w14:paraId="09228DBD" w14:textId="6EB4EBA6" w:rsidR="00F76C4B" w:rsidRPr="00C760DB" w:rsidRDefault="00F76C4B" w:rsidP="00421ADD">
            <w:pPr>
              <w:jc w:val="center"/>
              <w:rPr>
                <w:rFonts w:ascii="Arial Narrow" w:hAnsi="Arial Narrow"/>
                <w:b/>
                <w:bCs/>
              </w:rPr>
            </w:pPr>
            <w:r w:rsidRPr="00C760DB">
              <w:rPr>
                <w:rFonts w:ascii="Arial Narrow" w:hAnsi="Arial Narrow"/>
                <w:b/>
                <w:bCs/>
              </w:rPr>
              <w:t>DBL</w:t>
            </w:r>
          </w:p>
        </w:tc>
        <w:tc>
          <w:tcPr>
            <w:tcW w:w="1417" w:type="dxa"/>
          </w:tcPr>
          <w:p w14:paraId="6F706665" w14:textId="4806BD01" w:rsidR="00F76C4B" w:rsidRPr="00C760DB" w:rsidRDefault="00F76C4B" w:rsidP="00421ADD">
            <w:pPr>
              <w:jc w:val="center"/>
              <w:rPr>
                <w:rFonts w:ascii="Arial Narrow" w:hAnsi="Arial Narrow"/>
                <w:b/>
                <w:bCs/>
              </w:rPr>
            </w:pPr>
            <w:r>
              <w:rPr>
                <w:rFonts w:ascii="Arial Narrow" w:hAnsi="Arial Narrow"/>
                <w:b/>
                <w:bCs/>
              </w:rPr>
              <w:t>SGL</w:t>
            </w:r>
          </w:p>
        </w:tc>
      </w:tr>
      <w:tr w:rsidR="00F76C4B" w14:paraId="423D16A6" w14:textId="77777777" w:rsidTr="00F76C4B">
        <w:tc>
          <w:tcPr>
            <w:tcW w:w="3260" w:type="dxa"/>
          </w:tcPr>
          <w:p w14:paraId="49773C38" w14:textId="6D1F95A7" w:rsidR="00F76C4B" w:rsidRPr="00CC38F0" w:rsidRDefault="00F76C4B" w:rsidP="00F76C4B">
            <w:pPr>
              <w:jc w:val="center"/>
              <w:rPr>
                <w:rFonts w:ascii="Arial Narrow" w:hAnsi="Arial Narrow"/>
                <w:bCs/>
              </w:rPr>
            </w:pPr>
            <w:r>
              <w:rPr>
                <w:rFonts w:ascii="Arial Narrow" w:hAnsi="Arial Narrow"/>
                <w:bCs/>
              </w:rPr>
              <w:t>05 MAR - 31 AGO 2025</w:t>
            </w:r>
          </w:p>
        </w:tc>
        <w:tc>
          <w:tcPr>
            <w:tcW w:w="1375" w:type="dxa"/>
          </w:tcPr>
          <w:p w14:paraId="04617D9A" w14:textId="3A0A332E" w:rsidR="00F76C4B" w:rsidRDefault="00F76C4B" w:rsidP="00421ADD">
            <w:pPr>
              <w:jc w:val="center"/>
              <w:rPr>
                <w:rFonts w:ascii="Arial Narrow" w:hAnsi="Arial Narrow"/>
                <w:bCs/>
              </w:rPr>
            </w:pPr>
            <w:r>
              <w:rPr>
                <w:rFonts w:ascii="Arial Narrow" w:hAnsi="Arial Narrow"/>
                <w:bCs/>
              </w:rPr>
              <w:t>$1, 050</w:t>
            </w:r>
          </w:p>
        </w:tc>
        <w:tc>
          <w:tcPr>
            <w:tcW w:w="1417" w:type="dxa"/>
          </w:tcPr>
          <w:p w14:paraId="74DC00FF" w14:textId="6976D6AC" w:rsidR="00F76C4B" w:rsidRDefault="00F76C4B" w:rsidP="00421ADD">
            <w:pPr>
              <w:jc w:val="center"/>
              <w:rPr>
                <w:rFonts w:ascii="Arial Narrow" w:hAnsi="Arial Narrow"/>
                <w:bCs/>
              </w:rPr>
            </w:pPr>
            <w:r>
              <w:rPr>
                <w:rFonts w:ascii="Arial Narrow" w:hAnsi="Arial Narrow"/>
                <w:bCs/>
              </w:rPr>
              <w:t>$ 1, 400</w:t>
            </w:r>
          </w:p>
        </w:tc>
      </w:tr>
      <w:tr w:rsidR="00F76C4B" w14:paraId="4772815B" w14:textId="77777777" w:rsidTr="00F76C4B">
        <w:tc>
          <w:tcPr>
            <w:tcW w:w="3260" w:type="dxa"/>
          </w:tcPr>
          <w:p w14:paraId="16CDD183" w14:textId="12CF1459" w:rsidR="00F76C4B" w:rsidRDefault="00F76C4B" w:rsidP="00421ADD">
            <w:pPr>
              <w:jc w:val="center"/>
              <w:rPr>
                <w:rFonts w:ascii="Arial Narrow" w:hAnsi="Arial Narrow"/>
                <w:bCs/>
              </w:rPr>
            </w:pPr>
            <w:r>
              <w:rPr>
                <w:rFonts w:ascii="Arial Narrow" w:hAnsi="Arial Narrow"/>
                <w:bCs/>
              </w:rPr>
              <w:t>03 SEP – 30 NOV 2025, 17 DIC – 21 DIC 2025 Y 04 ENE 2026</w:t>
            </w:r>
          </w:p>
        </w:tc>
        <w:tc>
          <w:tcPr>
            <w:tcW w:w="1375" w:type="dxa"/>
          </w:tcPr>
          <w:p w14:paraId="70EB5C10" w14:textId="0669BAEB" w:rsidR="00F76C4B" w:rsidRDefault="00F76C4B" w:rsidP="00421ADD">
            <w:pPr>
              <w:jc w:val="center"/>
              <w:rPr>
                <w:rFonts w:ascii="Arial Narrow" w:hAnsi="Arial Narrow"/>
                <w:bCs/>
              </w:rPr>
            </w:pPr>
            <w:r>
              <w:rPr>
                <w:rFonts w:ascii="Arial Narrow" w:hAnsi="Arial Narrow"/>
                <w:bCs/>
              </w:rPr>
              <w:t xml:space="preserve">$ 1, 650 </w:t>
            </w:r>
          </w:p>
        </w:tc>
        <w:tc>
          <w:tcPr>
            <w:tcW w:w="1417" w:type="dxa"/>
          </w:tcPr>
          <w:p w14:paraId="1037CAFA" w14:textId="01B5549B" w:rsidR="00F76C4B" w:rsidRDefault="00F76C4B" w:rsidP="00421ADD">
            <w:pPr>
              <w:jc w:val="center"/>
              <w:rPr>
                <w:rFonts w:ascii="Arial Narrow" w:hAnsi="Arial Narrow"/>
                <w:bCs/>
              </w:rPr>
            </w:pPr>
            <w:r>
              <w:rPr>
                <w:rFonts w:ascii="Arial Narrow" w:hAnsi="Arial Narrow"/>
                <w:bCs/>
              </w:rPr>
              <w:t>$ 2, 310</w:t>
            </w:r>
          </w:p>
        </w:tc>
      </w:tr>
      <w:tr w:rsidR="00F76C4B" w14:paraId="61FEED0E" w14:textId="77777777" w:rsidTr="00F76C4B">
        <w:tc>
          <w:tcPr>
            <w:tcW w:w="3260" w:type="dxa"/>
          </w:tcPr>
          <w:p w14:paraId="38BA0C5D" w14:textId="39CF34F2" w:rsidR="00F76C4B" w:rsidRDefault="00F76C4B" w:rsidP="00421ADD">
            <w:pPr>
              <w:jc w:val="center"/>
              <w:rPr>
                <w:rFonts w:ascii="Arial Narrow" w:hAnsi="Arial Narrow"/>
                <w:bCs/>
              </w:rPr>
            </w:pPr>
            <w:r>
              <w:rPr>
                <w:rFonts w:ascii="Arial Narrow" w:hAnsi="Arial Narrow"/>
                <w:bCs/>
              </w:rPr>
              <w:t>03 DIC – 14 DIC 2025</w:t>
            </w:r>
          </w:p>
        </w:tc>
        <w:tc>
          <w:tcPr>
            <w:tcW w:w="1375" w:type="dxa"/>
          </w:tcPr>
          <w:p w14:paraId="54791C55" w14:textId="1592FA0E" w:rsidR="00F76C4B" w:rsidRDefault="00F76C4B" w:rsidP="00421ADD">
            <w:pPr>
              <w:jc w:val="center"/>
              <w:rPr>
                <w:rFonts w:ascii="Arial Narrow" w:hAnsi="Arial Narrow"/>
                <w:bCs/>
              </w:rPr>
            </w:pPr>
            <w:r>
              <w:rPr>
                <w:rFonts w:ascii="Arial Narrow" w:hAnsi="Arial Narrow"/>
                <w:bCs/>
              </w:rPr>
              <w:t>$ 1, 460</w:t>
            </w:r>
          </w:p>
        </w:tc>
        <w:tc>
          <w:tcPr>
            <w:tcW w:w="1417" w:type="dxa"/>
          </w:tcPr>
          <w:p w14:paraId="4540CCD5" w14:textId="10FCCF44" w:rsidR="00F76C4B" w:rsidRDefault="00F76C4B" w:rsidP="00421ADD">
            <w:pPr>
              <w:jc w:val="center"/>
              <w:rPr>
                <w:rFonts w:ascii="Arial Narrow" w:hAnsi="Arial Narrow"/>
                <w:bCs/>
              </w:rPr>
            </w:pPr>
            <w:r>
              <w:rPr>
                <w:rFonts w:ascii="Arial Narrow" w:hAnsi="Arial Narrow"/>
                <w:bCs/>
              </w:rPr>
              <w:t>$ 2, 120</w:t>
            </w:r>
          </w:p>
        </w:tc>
      </w:tr>
      <w:tr w:rsidR="00F76C4B" w14:paraId="4B428690" w14:textId="77777777" w:rsidTr="00F76C4B">
        <w:tc>
          <w:tcPr>
            <w:tcW w:w="3260" w:type="dxa"/>
          </w:tcPr>
          <w:p w14:paraId="0A5BD5D9" w14:textId="32D8197F" w:rsidR="00F76C4B" w:rsidRDefault="00F76C4B" w:rsidP="00421ADD">
            <w:pPr>
              <w:jc w:val="center"/>
              <w:rPr>
                <w:rFonts w:ascii="Arial Narrow" w:hAnsi="Arial Narrow"/>
                <w:bCs/>
              </w:rPr>
            </w:pPr>
            <w:r>
              <w:rPr>
                <w:rFonts w:ascii="Arial Narrow" w:hAnsi="Arial Narrow"/>
                <w:bCs/>
              </w:rPr>
              <w:t>28 DIC – 31 DIC 2025</w:t>
            </w:r>
          </w:p>
        </w:tc>
        <w:tc>
          <w:tcPr>
            <w:tcW w:w="1375" w:type="dxa"/>
          </w:tcPr>
          <w:p w14:paraId="0027A3F4" w14:textId="226D899A" w:rsidR="00F76C4B" w:rsidRDefault="00F76C4B" w:rsidP="00421ADD">
            <w:pPr>
              <w:jc w:val="center"/>
              <w:rPr>
                <w:rFonts w:ascii="Arial Narrow" w:hAnsi="Arial Narrow"/>
                <w:bCs/>
              </w:rPr>
            </w:pPr>
            <w:r>
              <w:rPr>
                <w:rFonts w:ascii="Arial Narrow" w:hAnsi="Arial Narrow"/>
                <w:bCs/>
              </w:rPr>
              <w:t>$ 1, 840</w:t>
            </w:r>
          </w:p>
        </w:tc>
        <w:tc>
          <w:tcPr>
            <w:tcW w:w="1417" w:type="dxa"/>
          </w:tcPr>
          <w:p w14:paraId="0BC97963" w14:textId="311E88CE" w:rsidR="00F76C4B" w:rsidRDefault="00F76C4B" w:rsidP="00421ADD">
            <w:pPr>
              <w:jc w:val="center"/>
              <w:rPr>
                <w:rFonts w:ascii="Arial Narrow" w:hAnsi="Arial Narrow"/>
                <w:bCs/>
              </w:rPr>
            </w:pPr>
            <w:r>
              <w:rPr>
                <w:rFonts w:ascii="Arial Narrow" w:hAnsi="Arial Narrow"/>
                <w:bCs/>
              </w:rPr>
              <w:t>$ 2, 510</w:t>
            </w:r>
          </w:p>
        </w:tc>
      </w:tr>
      <w:tr w:rsidR="00F76C4B" w14:paraId="45F35694" w14:textId="77777777" w:rsidTr="00F76C4B">
        <w:tc>
          <w:tcPr>
            <w:tcW w:w="3260" w:type="dxa"/>
          </w:tcPr>
          <w:p w14:paraId="23D863F2" w14:textId="065629CE" w:rsidR="00F76C4B" w:rsidRDefault="00F76C4B" w:rsidP="00421ADD">
            <w:pPr>
              <w:jc w:val="center"/>
              <w:rPr>
                <w:rFonts w:ascii="Arial Narrow" w:hAnsi="Arial Narrow"/>
                <w:bCs/>
              </w:rPr>
            </w:pPr>
            <w:r>
              <w:rPr>
                <w:rFonts w:ascii="Arial Narrow" w:hAnsi="Arial Narrow"/>
                <w:bCs/>
              </w:rPr>
              <w:lastRenderedPageBreak/>
              <w:t>07 ENE – 25 FEB 2026</w:t>
            </w:r>
          </w:p>
        </w:tc>
        <w:tc>
          <w:tcPr>
            <w:tcW w:w="1375" w:type="dxa"/>
          </w:tcPr>
          <w:p w14:paraId="3F7F1295" w14:textId="280982AB" w:rsidR="00F76C4B" w:rsidRDefault="00F76C4B" w:rsidP="00421ADD">
            <w:pPr>
              <w:jc w:val="center"/>
              <w:rPr>
                <w:rFonts w:ascii="Arial Narrow" w:hAnsi="Arial Narrow"/>
                <w:bCs/>
              </w:rPr>
            </w:pPr>
            <w:r>
              <w:rPr>
                <w:rFonts w:ascii="Arial Narrow" w:hAnsi="Arial Narrow"/>
                <w:bCs/>
              </w:rPr>
              <w:t>$ 1, 530</w:t>
            </w:r>
          </w:p>
        </w:tc>
        <w:tc>
          <w:tcPr>
            <w:tcW w:w="1417" w:type="dxa"/>
          </w:tcPr>
          <w:p w14:paraId="08F8A58A" w14:textId="4B2BA780" w:rsidR="00F76C4B" w:rsidRDefault="00F76C4B" w:rsidP="00421ADD">
            <w:pPr>
              <w:jc w:val="center"/>
              <w:rPr>
                <w:rFonts w:ascii="Arial Narrow" w:hAnsi="Arial Narrow"/>
                <w:bCs/>
              </w:rPr>
            </w:pPr>
            <w:r>
              <w:rPr>
                <w:rFonts w:ascii="Arial Narrow" w:hAnsi="Arial Narrow"/>
                <w:bCs/>
              </w:rPr>
              <w:t>$ 2, 220</w:t>
            </w:r>
          </w:p>
        </w:tc>
      </w:tr>
      <w:tr w:rsidR="00F76C4B" w14:paraId="17B63146" w14:textId="77777777" w:rsidTr="00F76C4B">
        <w:tc>
          <w:tcPr>
            <w:tcW w:w="3260" w:type="dxa"/>
          </w:tcPr>
          <w:p w14:paraId="76CDA9BC" w14:textId="0DF47188" w:rsidR="00F76C4B" w:rsidRDefault="00F76C4B" w:rsidP="00421ADD">
            <w:pPr>
              <w:jc w:val="center"/>
              <w:rPr>
                <w:rFonts w:ascii="Arial Narrow" w:hAnsi="Arial Narrow"/>
                <w:bCs/>
              </w:rPr>
            </w:pPr>
            <w:r>
              <w:rPr>
                <w:rFonts w:ascii="Arial Narrow" w:hAnsi="Arial Narrow"/>
                <w:bCs/>
              </w:rPr>
              <w:t>01 MAR – 08 MAR 2026</w:t>
            </w:r>
          </w:p>
        </w:tc>
        <w:tc>
          <w:tcPr>
            <w:tcW w:w="1375" w:type="dxa"/>
          </w:tcPr>
          <w:p w14:paraId="4AF58476" w14:textId="4EB6353C" w:rsidR="00F76C4B" w:rsidRDefault="00F76C4B" w:rsidP="00421ADD">
            <w:pPr>
              <w:jc w:val="center"/>
              <w:rPr>
                <w:rFonts w:ascii="Arial Narrow" w:hAnsi="Arial Narrow"/>
                <w:bCs/>
              </w:rPr>
            </w:pPr>
            <w:r>
              <w:rPr>
                <w:rFonts w:ascii="Arial Narrow" w:hAnsi="Arial Narrow"/>
                <w:bCs/>
              </w:rPr>
              <w:t>$ 1, 720</w:t>
            </w:r>
          </w:p>
        </w:tc>
        <w:tc>
          <w:tcPr>
            <w:tcW w:w="1417" w:type="dxa"/>
          </w:tcPr>
          <w:p w14:paraId="47E783C0" w14:textId="26E6D47C" w:rsidR="00F76C4B" w:rsidRDefault="00F76C4B" w:rsidP="00421ADD">
            <w:pPr>
              <w:jc w:val="center"/>
              <w:rPr>
                <w:rFonts w:ascii="Arial Narrow" w:hAnsi="Arial Narrow"/>
                <w:bCs/>
              </w:rPr>
            </w:pPr>
            <w:r>
              <w:rPr>
                <w:rFonts w:ascii="Arial Narrow" w:hAnsi="Arial Narrow"/>
                <w:bCs/>
              </w:rPr>
              <w:t>$ 2, 410</w:t>
            </w:r>
          </w:p>
        </w:tc>
      </w:tr>
    </w:tbl>
    <w:p w14:paraId="16F25290" w14:textId="798B8A92" w:rsidR="00EC4EF7" w:rsidRDefault="00EC4EF7" w:rsidP="00421ADD">
      <w:pPr>
        <w:jc w:val="center"/>
        <w:rPr>
          <w:rFonts w:ascii="Arial Narrow" w:hAnsi="Arial Narrow"/>
          <w:bCs/>
        </w:rPr>
      </w:pPr>
    </w:p>
    <w:p w14:paraId="5AE2CFAD" w14:textId="35971508" w:rsidR="00CC38F0" w:rsidRDefault="000D296C" w:rsidP="000D296C">
      <w:pPr>
        <w:tabs>
          <w:tab w:val="left" w:pos="1488"/>
        </w:tabs>
        <w:rPr>
          <w:rFonts w:ascii="Arial Narrow" w:hAnsi="Arial Narrow"/>
          <w:bCs/>
        </w:rPr>
      </w:pPr>
      <w:r>
        <w:rPr>
          <w:rFonts w:ascii="Arial Narrow" w:hAnsi="Arial Narrow"/>
          <w:bCs/>
        </w:rPr>
        <w:tab/>
      </w:r>
    </w:p>
    <w:p w14:paraId="4BEA8F84" w14:textId="77777777" w:rsidR="000D296C" w:rsidRPr="00421ADD" w:rsidRDefault="000D296C" w:rsidP="000D296C">
      <w:pPr>
        <w:tabs>
          <w:tab w:val="left" w:pos="1488"/>
        </w:tabs>
        <w:rPr>
          <w:rFonts w:ascii="Arial Narrow" w:hAnsi="Arial Narrow"/>
          <w:bCs/>
        </w:rPr>
      </w:pPr>
    </w:p>
    <w:p w14:paraId="5303A8AA" w14:textId="38DF20B7" w:rsidR="00B576DA" w:rsidRPr="00B576DA" w:rsidRDefault="00802C5F" w:rsidP="00B576DA">
      <w:pPr>
        <w:jc w:val="both"/>
        <w:rPr>
          <w:rFonts w:ascii="Arial Narrow" w:hAnsi="Arial Narrow"/>
          <w:b/>
          <w:bCs/>
        </w:rPr>
      </w:pPr>
      <w:bookmarkStart w:id="0" w:name="_Hlk191376653"/>
      <w:r w:rsidRPr="0030147D">
        <w:rPr>
          <w:rFonts w:ascii="Arial Narrow" w:hAnsi="Arial Narrow"/>
          <w:b/>
          <w:bCs/>
          <w:color w:val="E36C0A" w:themeColor="accent6" w:themeShade="BF"/>
        </w:rPr>
        <w:t>EL PRECIO INCLUYE</w:t>
      </w:r>
      <w:r w:rsidR="0030147D">
        <w:rPr>
          <w:rFonts w:ascii="Arial Narrow" w:hAnsi="Arial Narrow"/>
          <w:b/>
          <w:bCs/>
          <w:color w:val="E36C0A" w:themeColor="accent6" w:themeShade="BF"/>
        </w:rPr>
        <w:t>:</w:t>
      </w:r>
    </w:p>
    <w:bookmarkEnd w:id="0"/>
    <w:p w14:paraId="4C2F6E23" w14:textId="6377D54F" w:rsidR="00B87B91" w:rsidRPr="00B87B91" w:rsidRDefault="00B87B91" w:rsidP="00B87B91">
      <w:pPr>
        <w:pStyle w:val="Prrafodelista"/>
        <w:numPr>
          <w:ilvl w:val="0"/>
          <w:numId w:val="3"/>
        </w:numPr>
        <w:jc w:val="both"/>
        <w:rPr>
          <w:rFonts w:ascii="Arial Narrow" w:hAnsi="Arial Narrow"/>
          <w:bCs/>
        </w:rPr>
      </w:pPr>
      <w:r w:rsidRPr="00B87B91">
        <w:rPr>
          <w:rFonts w:ascii="Arial Narrow" w:hAnsi="Arial Narrow"/>
          <w:bCs/>
        </w:rPr>
        <w:t>Asistencia a la llegada y salida en el aeropuerto por personal de habla hispana.</w:t>
      </w:r>
    </w:p>
    <w:p w14:paraId="52A112AD" w14:textId="77777777" w:rsidR="00B87B91" w:rsidRPr="00B87B91" w:rsidRDefault="00B87B91" w:rsidP="00B87B91">
      <w:pPr>
        <w:pStyle w:val="Prrafodelista"/>
        <w:numPr>
          <w:ilvl w:val="0"/>
          <w:numId w:val="3"/>
        </w:numPr>
        <w:jc w:val="both"/>
        <w:rPr>
          <w:rFonts w:ascii="Arial Narrow" w:hAnsi="Arial Narrow"/>
          <w:bCs/>
        </w:rPr>
      </w:pPr>
      <w:r w:rsidRPr="00B87B91">
        <w:rPr>
          <w:rFonts w:ascii="Arial Narrow" w:hAnsi="Arial Narrow"/>
          <w:bCs/>
        </w:rPr>
        <w:t> Traslados de llegada y salida del aeropuerto principal.</w:t>
      </w:r>
    </w:p>
    <w:p w14:paraId="08564826" w14:textId="77777777" w:rsidR="00B87B91" w:rsidRPr="00B87B91" w:rsidRDefault="00B87B91" w:rsidP="00B87B91">
      <w:pPr>
        <w:pStyle w:val="Prrafodelista"/>
        <w:numPr>
          <w:ilvl w:val="0"/>
          <w:numId w:val="3"/>
        </w:numPr>
        <w:jc w:val="both"/>
        <w:rPr>
          <w:rFonts w:ascii="Arial Narrow" w:hAnsi="Arial Narrow"/>
          <w:bCs/>
        </w:rPr>
      </w:pPr>
      <w:r w:rsidRPr="00B87B91">
        <w:rPr>
          <w:rFonts w:ascii="Arial Narrow" w:hAnsi="Arial Narrow"/>
          <w:bCs/>
        </w:rPr>
        <w:t> 7 noches de alojamiento en los hoteles indicados.</w:t>
      </w:r>
    </w:p>
    <w:p w14:paraId="711A905A" w14:textId="77777777" w:rsidR="00B87B91" w:rsidRPr="00B87B91" w:rsidRDefault="00B87B91" w:rsidP="00B87B91">
      <w:pPr>
        <w:pStyle w:val="Prrafodelista"/>
        <w:numPr>
          <w:ilvl w:val="0"/>
          <w:numId w:val="3"/>
        </w:numPr>
        <w:jc w:val="both"/>
        <w:rPr>
          <w:rFonts w:ascii="Arial Narrow" w:hAnsi="Arial Narrow"/>
          <w:bCs/>
        </w:rPr>
      </w:pPr>
      <w:r w:rsidRPr="00B87B91">
        <w:rPr>
          <w:rFonts w:ascii="Arial Narrow" w:hAnsi="Arial Narrow"/>
          <w:bCs/>
        </w:rPr>
        <w:t> Régimen alimenticio según opción de itinerario elegido.</w:t>
      </w:r>
    </w:p>
    <w:p w14:paraId="2320AF87" w14:textId="77777777" w:rsidR="00B87B91" w:rsidRPr="00B87B91" w:rsidRDefault="00B87B91" w:rsidP="00B87B91">
      <w:pPr>
        <w:pStyle w:val="Prrafodelista"/>
        <w:numPr>
          <w:ilvl w:val="0"/>
          <w:numId w:val="3"/>
        </w:numPr>
        <w:jc w:val="both"/>
        <w:rPr>
          <w:rFonts w:ascii="Arial Narrow" w:hAnsi="Arial Narrow"/>
          <w:bCs/>
        </w:rPr>
      </w:pPr>
      <w:r w:rsidRPr="00B87B91">
        <w:rPr>
          <w:rFonts w:ascii="Arial Narrow" w:hAnsi="Arial Narrow"/>
          <w:bCs/>
        </w:rPr>
        <w:t xml:space="preserve"> Visita de Amman, </w:t>
      </w:r>
      <w:proofErr w:type="spellStart"/>
      <w:r w:rsidRPr="00B87B91">
        <w:rPr>
          <w:rFonts w:ascii="Arial Narrow" w:hAnsi="Arial Narrow"/>
          <w:bCs/>
        </w:rPr>
        <w:t>Ajlun</w:t>
      </w:r>
      <w:proofErr w:type="spellEnd"/>
      <w:r w:rsidRPr="00B87B91">
        <w:rPr>
          <w:rFonts w:ascii="Arial Narrow" w:hAnsi="Arial Narrow"/>
          <w:bCs/>
        </w:rPr>
        <w:t xml:space="preserve">, </w:t>
      </w:r>
      <w:proofErr w:type="spellStart"/>
      <w:r w:rsidRPr="00B87B91">
        <w:rPr>
          <w:rFonts w:ascii="Arial Narrow" w:hAnsi="Arial Narrow"/>
          <w:bCs/>
        </w:rPr>
        <w:t>Jerash</w:t>
      </w:r>
      <w:proofErr w:type="spellEnd"/>
      <w:r w:rsidRPr="00B87B91">
        <w:rPr>
          <w:rFonts w:ascii="Arial Narrow" w:hAnsi="Arial Narrow"/>
          <w:bCs/>
        </w:rPr>
        <w:t xml:space="preserve"> </w:t>
      </w:r>
      <w:proofErr w:type="spellStart"/>
      <w:r w:rsidRPr="00B87B91">
        <w:rPr>
          <w:rFonts w:ascii="Arial Narrow" w:hAnsi="Arial Narrow"/>
          <w:bCs/>
        </w:rPr>
        <w:t>Madaba</w:t>
      </w:r>
      <w:proofErr w:type="spellEnd"/>
      <w:r w:rsidRPr="00B87B91">
        <w:rPr>
          <w:rFonts w:ascii="Arial Narrow" w:hAnsi="Arial Narrow"/>
          <w:bCs/>
        </w:rPr>
        <w:t xml:space="preserve">, Monte </w:t>
      </w:r>
      <w:proofErr w:type="spellStart"/>
      <w:r w:rsidRPr="00B87B91">
        <w:rPr>
          <w:rFonts w:ascii="Arial Narrow" w:hAnsi="Arial Narrow"/>
          <w:bCs/>
        </w:rPr>
        <w:t>Nebo</w:t>
      </w:r>
      <w:proofErr w:type="spellEnd"/>
      <w:r w:rsidRPr="00B87B91">
        <w:rPr>
          <w:rFonts w:ascii="Arial Narrow" w:hAnsi="Arial Narrow"/>
          <w:bCs/>
        </w:rPr>
        <w:t xml:space="preserve">, </w:t>
      </w:r>
      <w:proofErr w:type="spellStart"/>
      <w:r w:rsidRPr="00B87B91">
        <w:rPr>
          <w:rFonts w:ascii="Arial Narrow" w:hAnsi="Arial Narrow"/>
          <w:bCs/>
        </w:rPr>
        <w:t>Umm</w:t>
      </w:r>
      <w:proofErr w:type="spellEnd"/>
      <w:r w:rsidRPr="00B87B91">
        <w:rPr>
          <w:rFonts w:ascii="Arial Narrow" w:hAnsi="Arial Narrow"/>
          <w:bCs/>
        </w:rPr>
        <w:t xml:space="preserve"> Er Rasas, Petra, Al </w:t>
      </w:r>
      <w:proofErr w:type="spellStart"/>
      <w:r w:rsidRPr="00B87B91">
        <w:rPr>
          <w:rFonts w:ascii="Arial Narrow" w:hAnsi="Arial Narrow"/>
          <w:bCs/>
        </w:rPr>
        <w:t>Beida</w:t>
      </w:r>
      <w:proofErr w:type="spellEnd"/>
      <w:r w:rsidRPr="00B87B91">
        <w:rPr>
          <w:rFonts w:ascii="Arial Narrow" w:hAnsi="Arial Narrow"/>
          <w:bCs/>
        </w:rPr>
        <w:t xml:space="preserve">, </w:t>
      </w:r>
      <w:proofErr w:type="spellStart"/>
      <w:r w:rsidRPr="00B87B91">
        <w:rPr>
          <w:rFonts w:ascii="Arial Narrow" w:hAnsi="Arial Narrow"/>
          <w:bCs/>
        </w:rPr>
        <w:t>Wadi</w:t>
      </w:r>
      <w:proofErr w:type="spellEnd"/>
      <w:r w:rsidRPr="00B87B91">
        <w:rPr>
          <w:rFonts w:ascii="Arial Narrow" w:hAnsi="Arial Narrow"/>
          <w:bCs/>
        </w:rPr>
        <w:t xml:space="preserve"> </w:t>
      </w:r>
      <w:proofErr w:type="spellStart"/>
      <w:r w:rsidRPr="00B87B91">
        <w:rPr>
          <w:rFonts w:ascii="Arial Narrow" w:hAnsi="Arial Narrow"/>
          <w:bCs/>
        </w:rPr>
        <w:t>Rum</w:t>
      </w:r>
      <w:proofErr w:type="spellEnd"/>
      <w:r w:rsidRPr="00B87B91">
        <w:rPr>
          <w:rFonts w:ascii="Arial Narrow" w:hAnsi="Arial Narrow"/>
          <w:bCs/>
        </w:rPr>
        <w:t xml:space="preserve"> y Betania según itinerario.</w:t>
      </w:r>
    </w:p>
    <w:p w14:paraId="37FA97FF" w14:textId="77777777" w:rsidR="00B87B91" w:rsidRPr="00B87B91" w:rsidRDefault="00B87B91" w:rsidP="00B87B91">
      <w:pPr>
        <w:pStyle w:val="Prrafodelista"/>
        <w:numPr>
          <w:ilvl w:val="0"/>
          <w:numId w:val="3"/>
        </w:numPr>
        <w:jc w:val="both"/>
        <w:rPr>
          <w:rFonts w:ascii="Arial Narrow" w:hAnsi="Arial Narrow"/>
          <w:bCs/>
        </w:rPr>
      </w:pPr>
      <w:r w:rsidRPr="00B87B91">
        <w:rPr>
          <w:rFonts w:ascii="Arial Narrow" w:hAnsi="Arial Narrow"/>
          <w:bCs/>
        </w:rPr>
        <w:t> Guía acompañante de habla hispana durante el recorrido.</w:t>
      </w:r>
    </w:p>
    <w:p w14:paraId="23A5F631" w14:textId="77777777" w:rsidR="00B87B91" w:rsidRPr="00B87B91" w:rsidRDefault="00B87B91" w:rsidP="00B87B91">
      <w:pPr>
        <w:pStyle w:val="Prrafodelista"/>
        <w:numPr>
          <w:ilvl w:val="0"/>
          <w:numId w:val="3"/>
        </w:numPr>
        <w:jc w:val="both"/>
        <w:rPr>
          <w:rFonts w:ascii="Arial Narrow" w:hAnsi="Arial Narrow"/>
          <w:bCs/>
        </w:rPr>
      </w:pPr>
      <w:r w:rsidRPr="00B87B91">
        <w:rPr>
          <w:rFonts w:ascii="Arial Narrow" w:hAnsi="Arial Narrow"/>
          <w:bCs/>
        </w:rPr>
        <w:t> Entradas a los lugares de interés, según itinerario.</w:t>
      </w:r>
    </w:p>
    <w:p w14:paraId="30E28680" w14:textId="5D2CF462" w:rsidR="00B87B91" w:rsidRPr="00B87B91" w:rsidRDefault="00B87B91" w:rsidP="00B87B91">
      <w:pPr>
        <w:pStyle w:val="Prrafodelista"/>
        <w:numPr>
          <w:ilvl w:val="0"/>
          <w:numId w:val="3"/>
        </w:numPr>
        <w:jc w:val="both"/>
        <w:rPr>
          <w:rFonts w:ascii="Arial Narrow" w:hAnsi="Arial Narrow"/>
          <w:bCs/>
        </w:rPr>
      </w:pPr>
      <w:r w:rsidRPr="00B87B91">
        <w:rPr>
          <w:rFonts w:ascii="Arial Narrow" w:hAnsi="Arial Narrow"/>
          <w:bCs/>
        </w:rPr>
        <w:t> Seguro de Viaje.</w:t>
      </w:r>
    </w:p>
    <w:p w14:paraId="7D4EA806" w14:textId="77777777" w:rsidR="00B87B91" w:rsidRPr="00B87B91" w:rsidRDefault="00B87B91" w:rsidP="00B87B91">
      <w:pPr>
        <w:pStyle w:val="Prrafodelista"/>
        <w:numPr>
          <w:ilvl w:val="0"/>
          <w:numId w:val="3"/>
        </w:numPr>
        <w:jc w:val="both"/>
        <w:rPr>
          <w:rFonts w:ascii="Arial Narrow" w:hAnsi="Arial Narrow"/>
          <w:bCs/>
        </w:rPr>
      </w:pPr>
      <w:r w:rsidRPr="00B87B91">
        <w:rPr>
          <w:rFonts w:ascii="Arial Narrow" w:hAnsi="Arial Narrow"/>
          <w:bCs/>
        </w:rPr>
        <w:t> Servicio de Asistencia telefónica 24 HORAS.</w:t>
      </w:r>
    </w:p>
    <w:p w14:paraId="3C803C58" w14:textId="4D90F1FA" w:rsidR="00F074A4" w:rsidRDefault="00F074A4" w:rsidP="00B87B91">
      <w:pPr>
        <w:pStyle w:val="Prrafodelista"/>
        <w:numPr>
          <w:ilvl w:val="0"/>
          <w:numId w:val="3"/>
        </w:numPr>
        <w:jc w:val="both"/>
        <w:rPr>
          <w:rFonts w:ascii="Arial Narrow" w:hAnsi="Arial Narrow"/>
          <w:bCs/>
        </w:rPr>
      </w:pPr>
    </w:p>
    <w:p w14:paraId="585AB24E" w14:textId="77777777" w:rsidR="008603B0" w:rsidRPr="008C1830" w:rsidRDefault="008603B0" w:rsidP="008C1830">
      <w:pPr>
        <w:jc w:val="both"/>
        <w:rPr>
          <w:rFonts w:ascii="Arial Narrow" w:hAnsi="Arial Narrow"/>
          <w:bCs/>
        </w:rPr>
      </w:pPr>
    </w:p>
    <w:p w14:paraId="32B12FDC" w14:textId="275443D6" w:rsidR="001D1584" w:rsidRDefault="00802C5F" w:rsidP="001D1584">
      <w:pPr>
        <w:jc w:val="both"/>
        <w:rPr>
          <w:rFonts w:ascii="Arial Narrow" w:hAnsi="Arial Narrow"/>
          <w:b/>
          <w:bCs/>
          <w:color w:val="E36C0A" w:themeColor="accent6" w:themeShade="BF"/>
        </w:rPr>
      </w:pPr>
      <w:r w:rsidRPr="0030147D">
        <w:rPr>
          <w:rFonts w:ascii="Arial Narrow" w:hAnsi="Arial Narrow"/>
          <w:b/>
          <w:bCs/>
          <w:color w:val="E36C0A" w:themeColor="accent6" w:themeShade="BF"/>
        </w:rPr>
        <w:t>EL PRECIO NO INCLUYE</w:t>
      </w:r>
      <w:r w:rsidR="00B25E71">
        <w:rPr>
          <w:rFonts w:ascii="Arial Narrow" w:hAnsi="Arial Narrow"/>
          <w:b/>
          <w:bCs/>
          <w:color w:val="E36C0A" w:themeColor="accent6" w:themeShade="BF"/>
        </w:rPr>
        <w:t>:</w:t>
      </w:r>
    </w:p>
    <w:p w14:paraId="2E6F0393" w14:textId="379B28A1" w:rsidR="00364BED" w:rsidRPr="002847D5" w:rsidRDefault="002847D5" w:rsidP="007E0EED">
      <w:pPr>
        <w:pStyle w:val="Prrafodelista"/>
        <w:numPr>
          <w:ilvl w:val="0"/>
          <w:numId w:val="2"/>
        </w:numPr>
        <w:rPr>
          <w:rFonts w:ascii="Arial Narrow" w:hAnsi="Arial Narrow"/>
          <w:bCs/>
        </w:rPr>
      </w:pPr>
      <w:r w:rsidRPr="002847D5">
        <w:rPr>
          <w:rFonts w:ascii="Arial Narrow" w:hAnsi="Arial Narrow"/>
          <w:bCs/>
        </w:rPr>
        <w:t>Propina para guía, chofer, etc.</w:t>
      </w:r>
    </w:p>
    <w:p w14:paraId="1EB33B6E" w14:textId="77777777" w:rsidR="000D296C" w:rsidRDefault="002847D5" w:rsidP="000D296C">
      <w:pPr>
        <w:pStyle w:val="Prrafodelista"/>
        <w:numPr>
          <w:ilvl w:val="0"/>
          <w:numId w:val="2"/>
        </w:numPr>
        <w:rPr>
          <w:rFonts w:ascii="Arial Narrow" w:hAnsi="Arial Narrow"/>
          <w:bCs/>
        </w:rPr>
      </w:pPr>
      <w:r w:rsidRPr="002847D5">
        <w:rPr>
          <w:rFonts w:ascii="Arial Narrow" w:hAnsi="Arial Narrow"/>
          <w:bCs/>
        </w:rPr>
        <w:t>Gastos de índole personal</w:t>
      </w:r>
      <w:r w:rsidR="000D296C">
        <w:rPr>
          <w:rFonts w:ascii="Arial Narrow" w:hAnsi="Arial Narrow"/>
          <w:bCs/>
        </w:rPr>
        <w:t xml:space="preserve"> </w:t>
      </w:r>
    </w:p>
    <w:p w14:paraId="328F22FD" w14:textId="77777777" w:rsidR="000D296C" w:rsidRPr="000D296C" w:rsidRDefault="000D296C" w:rsidP="000D296C">
      <w:pPr>
        <w:pStyle w:val="Prrafodelista"/>
        <w:numPr>
          <w:ilvl w:val="0"/>
          <w:numId w:val="2"/>
        </w:numPr>
        <w:rPr>
          <w:rFonts w:ascii="Arial Narrow" w:hAnsi="Arial Narrow"/>
          <w:bCs/>
        </w:rPr>
      </w:pPr>
      <w:r w:rsidRPr="000D296C">
        <w:rPr>
          <w:rFonts w:ascii="Arial Narrow" w:hAnsi="Arial Narrow"/>
          <w:bCs/>
        </w:rPr>
        <w:t> Visado no incluido.</w:t>
      </w:r>
    </w:p>
    <w:p w14:paraId="246488D0" w14:textId="05B1E4BC" w:rsidR="002847D5" w:rsidRPr="002847D5" w:rsidRDefault="002847D5" w:rsidP="007E0EED">
      <w:pPr>
        <w:pStyle w:val="Prrafodelista"/>
        <w:numPr>
          <w:ilvl w:val="0"/>
          <w:numId w:val="2"/>
        </w:numPr>
        <w:rPr>
          <w:rFonts w:ascii="Arial Narrow" w:hAnsi="Arial Narrow"/>
          <w:bCs/>
        </w:rPr>
      </w:pPr>
      <w:r w:rsidRPr="002847D5">
        <w:rPr>
          <w:rFonts w:ascii="Arial Narrow" w:hAnsi="Arial Narrow"/>
          <w:bCs/>
        </w:rPr>
        <w:t>Vuelos internacionales</w:t>
      </w:r>
    </w:p>
    <w:p w14:paraId="14A0C2FC" w14:textId="0F3C12AA" w:rsidR="002847D5" w:rsidRPr="002847D5" w:rsidRDefault="002847D5" w:rsidP="007E0EED">
      <w:pPr>
        <w:pStyle w:val="Prrafodelista"/>
        <w:numPr>
          <w:ilvl w:val="0"/>
          <w:numId w:val="2"/>
        </w:numPr>
        <w:rPr>
          <w:rFonts w:ascii="Arial Narrow" w:hAnsi="Arial Narrow"/>
          <w:bCs/>
        </w:rPr>
      </w:pPr>
      <w:r w:rsidRPr="002847D5">
        <w:rPr>
          <w:rFonts w:ascii="Arial Narrow" w:hAnsi="Arial Narrow"/>
          <w:bCs/>
        </w:rPr>
        <w:t>Lo no especificado en el apartado del precio incluye</w:t>
      </w:r>
    </w:p>
    <w:p w14:paraId="0EA4CD6A" w14:textId="77777777" w:rsidR="002847D5" w:rsidRDefault="002847D5" w:rsidP="00BC5D49">
      <w:pPr>
        <w:rPr>
          <w:rFonts w:ascii="Arial Narrow" w:hAnsi="Arial Narrow"/>
          <w:bCs/>
        </w:rPr>
      </w:pPr>
    </w:p>
    <w:p w14:paraId="7D235D18" w14:textId="77777777" w:rsidR="00CC38F0" w:rsidRPr="00AD456D" w:rsidRDefault="00CC38F0" w:rsidP="00BC5D49">
      <w:pPr>
        <w:rPr>
          <w:rFonts w:ascii="Arial Narrow" w:hAnsi="Arial Narrow"/>
          <w:bCs/>
        </w:rPr>
      </w:pPr>
    </w:p>
    <w:p w14:paraId="182E64D3" w14:textId="77777777" w:rsidR="00C760DB" w:rsidRDefault="00C760DB" w:rsidP="00A369FD">
      <w:pPr>
        <w:jc w:val="center"/>
        <w:rPr>
          <w:rFonts w:ascii="Arial Narrow" w:hAnsi="Arial Narrow"/>
          <w:b/>
          <w:bCs/>
          <w:color w:val="E36C0A" w:themeColor="accent6" w:themeShade="BF"/>
        </w:rPr>
      </w:pPr>
    </w:p>
    <w:p w14:paraId="2D2926FD" w14:textId="794638AD" w:rsidR="002C5099" w:rsidRDefault="00F01A86" w:rsidP="00A369FD">
      <w:pPr>
        <w:jc w:val="center"/>
        <w:rPr>
          <w:rFonts w:ascii="Arial Narrow" w:hAnsi="Arial Narrow"/>
          <w:b/>
          <w:bCs/>
          <w:color w:val="E36C0A" w:themeColor="accent6" w:themeShade="BF"/>
        </w:rPr>
      </w:pPr>
      <w:r w:rsidRPr="00F01A86">
        <w:rPr>
          <w:rFonts w:ascii="Arial Narrow" w:hAnsi="Arial Narrow"/>
          <w:b/>
          <w:bCs/>
          <w:color w:val="E36C0A" w:themeColor="accent6" w:themeShade="BF"/>
        </w:rPr>
        <w:t>HOTELES PREVISTOS Y/O SIMILARES</w:t>
      </w:r>
      <w:bookmarkStart w:id="1" w:name="_Hlk177976481"/>
    </w:p>
    <w:tbl>
      <w:tblPr>
        <w:tblStyle w:val="Tablaconcuadrcula"/>
        <w:tblW w:w="0" w:type="auto"/>
        <w:tblInd w:w="770" w:type="dxa"/>
        <w:tblLook w:val="04A0" w:firstRow="1" w:lastRow="0" w:firstColumn="1" w:lastColumn="0" w:noHBand="0" w:noVBand="1"/>
      </w:tblPr>
      <w:tblGrid>
        <w:gridCol w:w="1748"/>
        <w:gridCol w:w="4253"/>
        <w:gridCol w:w="1308"/>
      </w:tblGrid>
      <w:tr w:rsidR="000D79E4" w14:paraId="17214CE7" w14:textId="77777777" w:rsidTr="002847D5">
        <w:tc>
          <w:tcPr>
            <w:tcW w:w="1748" w:type="dxa"/>
          </w:tcPr>
          <w:p w14:paraId="15FB81D1" w14:textId="77777777" w:rsidR="005D4CBE" w:rsidRPr="00DD4CC9" w:rsidRDefault="005D4CBE" w:rsidP="00C37E42">
            <w:pPr>
              <w:jc w:val="center"/>
              <w:rPr>
                <w:rFonts w:ascii="Arial Narrow" w:hAnsi="Arial Narrow"/>
                <w:b/>
                <w:bCs/>
              </w:rPr>
            </w:pPr>
            <w:r w:rsidRPr="00DD4CC9">
              <w:rPr>
                <w:rFonts w:ascii="Arial Narrow" w:hAnsi="Arial Narrow"/>
                <w:b/>
                <w:bCs/>
              </w:rPr>
              <w:t>Ciudad</w:t>
            </w:r>
          </w:p>
        </w:tc>
        <w:tc>
          <w:tcPr>
            <w:tcW w:w="4253" w:type="dxa"/>
          </w:tcPr>
          <w:p w14:paraId="6CAFEBFD" w14:textId="77777777" w:rsidR="005D4CBE" w:rsidRPr="00DD4CC9" w:rsidRDefault="005D4CBE" w:rsidP="00C37E42">
            <w:pPr>
              <w:jc w:val="center"/>
              <w:rPr>
                <w:rFonts w:ascii="Arial Narrow" w:hAnsi="Arial Narrow"/>
                <w:b/>
                <w:bCs/>
              </w:rPr>
            </w:pPr>
            <w:r w:rsidRPr="00DD4CC9">
              <w:rPr>
                <w:rFonts w:ascii="Arial Narrow" w:hAnsi="Arial Narrow"/>
                <w:b/>
                <w:bCs/>
              </w:rPr>
              <w:t xml:space="preserve">Hotel </w:t>
            </w:r>
          </w:p>
        </w:tc>
        <w:tc>
          <w:tcPr>
            <w:tcW w:w="1308" w:type="dxa"/>
          </w:tcPr>
          <w:p w14:paraId="33FD4A8A" w14:textId="77777777" w:rsidR="005D4CBE" w:rsidRPr="00DD4CC9" w:rsidRDefault="005D4CBE" w:rsidP="00C37E42">
            <w:pPr>
              <w:jc w:val="center"/>
              <w:rPr>
                <w:rFonts w:ascii="Arial Narrow" w:hAnsi="Arial Narrow"/>
                <w:b/>
                <w:bCs/>
              </w:rPr>
            </w:pPr>
            <w:r w:rsidRPr="00DD4CC9">
              <w:rPr>
                <w:rFonts w:ascii="Arial Narrow" w:hAnsi="Arial Narrow"/>
                <w:b/>
                <w:bCs/>
              </w:rPr>
              <w:t>Categoría</w:t>
            </w:r>
          </w:p>
        </w:tc>
      </w:tr>
      <w:tr w:rsidR="000D79E4" w:rsidRPr="00DD4CC9" w14:paraId="74AD2FB9" w14:textId="77777777" w:rsidTr="002847D5">
        <w:tc>
          <w:tcPr>
            <w:tcW w:w="1748" w:type="dxa"/>
          </w:tcPr>
          <w:p w14:paraId="738FF94E" w14:textId="0135E54E" w:rsidR="005D4CBE" w:rsidRDefault="00B87B91" w:rsidP="000D79E4">
            <w:pPr>
              <w:jc w:val="center"/>
              <w:rPr>
                <w:rFonts w:ascii="Arial Narrow" w:hAnsi="Arial Narrow"/>
              </w:rPr>
            </w:pPr>
            <w:r>
              <w:rPr>
                <w:rFonts w:ascii="Arial Narrow" w:hAnsi="Arial Narrow"/>
              </w:rPr>
              <w:t>Amman</w:t>
            </w:r>
          </w:p>
        </w:tc>
        <w:tc>
          <w:tcPr>
            <w:tcW w:w="4253" w:type="dxa"/>
            <w:vAlign w:val="center"/>
          </w:tcPr>
          <w:p w14:paraId="693046DD" w14:textId="223E1E4B" w:rsidR="00886347" w:rsidRPr="009444F3" w:rsidRDefault="00D94F41" w:rsidP="00B87B91">
            <w:pPr>
              <w:jc w:val="center"/>
              <w:rPr>
                <w:rFonts w:ascii="Arial Narrow" w:hAnsi="Arial Narrow"/>
              </w:rPr>
            </w:pPr>
            <w:hyperlink r:id="rId8" w:history="1">
              <w:proofErr w:type="spellStart"/>
              <w:r w:rsidR="00B87B91" w:rsidRPr="00D94F41">
                <w:rPr>
                  <w:rStyle w:val="Hipervnculo"/>
                  <w:rFonts w:ascii="Arial Narrow" w:hAnsi="Arial Narrow"/>
                </w:rPr>
                <w:t>Sulaf</w:t>
              </w:r>
              <w:proofErr w:type="spellEnd"/>
              <w:r w:rsidR="00B87B91" w:rsidRPr="00D94F41">
                <w:rPr>
                  <w:rStyle w:val="Hipervnculo"/>
                  <w:rFonts w:ascii="Arial Narrow" w:hAnsi="Arial Narrow"/>
                </w:rPr>
                <w:t xml:space="preserve"> </w:t>
              </w:r>
              <w:proofErr w:type="spellStart"/>
              <w:r w:rsidR="00B87B91" w:rsidRPr="00D94F41">
                <w:rPr>
                  <w:rStyle w:val="Hipervnculo"/>
                  <w:rFonts w:ascii="Arial Narrow" w:hAnsi="Arial Narrow"/>
                </w:rPr>
                <w:t>Luxury</w:t>
              </w:r>
              <w:proofErr w:type="spellEnd"/>
              <w:r w:rsidR="00B87B91" w:rsidRPr="00D94F41">
                <w:rPr>
                  <w:rStyle w:val="Hipervnculo"/>
                  <w:rFonts w:ascii="Arial Narrow" w:hAnsi="Arial Narrow"/>
                </w:rPr>
                <w:t> </w:t>
              </w:r>
            </w:hyperlink>
          </w:p>
        </w:tc>
        <w:tc>
          <w:tcPr>
            <w:tcW w:w="1308" w:type="dxa"/>
          </w:tcPr>
          <w:p w14:paraId="5BDCBEB8" w14:textId="37EF8E22" w:rsidR="009D757A" w:rsidRPr="00B25E71" w:rsidRDefault="00421E39" w:rsidP="00EE45E6">
            <w:pPr>
              <w:jc w:val="center"/>
              <w:rPr>
                <w:rFonts w:ascii="Arial Narrow" w:hAnsi="Arial Narrow"/>
              </w:rPr>
            </w:pPr>
            <w:r>
              <w:rPr>
                <w:rFonts w:ascii="Arial Narrow" w:hAnsi="Arial Narrow"/>
              </w:rPr>
              <w:t>4*</w:t>
            </w:r>
          </w:p>
        </w:tc>
      </w:tr>
      <w:tr w:rsidR="000D79E4" w14:paraId="2861F468" w14:textId="77777777" w:rsidTr="002847D5">
        <w:tc>
          <w:tcPr>
            <w:tcW w:w="1748" w:type="dxa"/>
          </w:tcPr>
          <w:p w14:paraId="330CC73E" w14:textId="4E47963E" w:rsidR="007D455B" w:rsidRDefault="00B87B91" w:rsidP="000D79E4">
            <w:pPr>
              <w:jc w:val="center"/>
              <w:rPr>
                <w:rFonts w:ascii="Arial Narrow" w:hAnsi="Arial Narrow"/>
              </w:rPr>
            </w:pPr>
            <w:r>
              <w:rPr>
                <w:rFonts w:ascii="Arial Narrow" w:hAnsi="Arial Narrow"/>
              </w:rPr>
              <w:t>Aqaba</w:t>
            </w:r>
          </w:p>
        </w:tc>
        <w:tc>
          <w:tcPr>
            <w:tcW w:w="4253" w:type="dxa"/>
            <w:vAlign w:val="center"/>
          </w:tcPr>
          <w:p w14:paraId="342CC59A" w14:textId="49A25B02" w:rsidR="00EE45E6" w:rsidRPr="005D128A" w:rsidRDefault="00D94F41" w:rsidP="00B87B91">
            <w:pPr>
              <w:jc w:val="center"/>
              <w:rPr>
                <w:rFonts w:ascii="Arial Narrow" w:hAnsi="Arial Narrow"/>
                <w:lang w:val="en-US"/>
              </w:rPr>
            </w:pPr>
            <w:hyperlink r:id="rId9" w:history="1">
              <w:r w:rsidR="00B87B91" w:rsidRPr="00D94F41">
                <w:rPr>
                  <w:rStyle w:val="Hipervnculo"/>
                  <w:rFonts w:ascii="Arial Narrow" w:hAnsi="Arial Narrow"/>
                  <w:lang w:val="en-US"/>
                </w:rPr>
                <w:t xml:space="preserve">Grand </w:t>
              </w:r>
              <w:proofErr w:type="spellStart"/>
              <w:r w:rsidR="00B87B91" w:rsidRPr="00D94F41">
                <w:rPr>
                  <w:rStyle w:val="Hipervnculo"/>
                  <w:rFonts w:ascii="Arial Narrow" w:hAnsi="Arial Narrow"/>
                  <w:lang w:val="en-US"/>
                </w:rPr>
                <w:t>Tala</w:t>
              </w:r>
              <w:proofErr w:type="spellEnd"/>
              <w:r w:rsidR="00B87B91" w:rsidRPr="00D94F41">
                <w:rPr>
                  <w:rStyle w:val="Hipervnculo"/>
                  <w:rFonts w:ascii="Arial Narrow" w:hAnsi="Arial Narrow"/>
                  <w:lang w:val="en-US"/>
                </w:rPr>
                <w:t xml:space="preserve"> Bay Resort Aqaba</w:t>
              </w:r>
            </w:hyperlink>
          </w:p>
        </w:tc>
        <w:tc>
          <w:tcPr>
            <w:tcW w:w="1308" w:type="dxa"/>
            <w:vAlign w:val="center"/>
          </w:tcPr>
          <w:p w14:paraId="4AE4035D" w14:textId="05283A0C" w:rsidR="000F6F81" w:rsidRDefault="00B87B91" w:rsidP="00EE45E6">
            <w:pPr>
              <w:jc w:val="center"/>
              <w:rPr>
                <w:rFonts w:ascii="Arial Narrow" w:hAnsi="Arial Narrow"/>
              </w:rPr>
            </w:pPr>
            <w:r>
              <w:rPr>
                <w:rFonts w:ascii="Arial Narrow" w:hAnsi="Arial Narrow"/>
              </w:rPr>
              <w:t>5</w:t>
            </w:r>
            <w:r w:rsidR="00421E39">
              <w:rPr>
                <w:rFonts w:ascii="Arial Narrow" w:hAnsi="Arial Narrow"/>
              </w:rPr>
              <w:t>*</w:t>
            </w:r>
          </w:p>
        </w:tc>
      </w:tr>
      <w:tr w:rsidR="000D79E4" w14:paraId="00F41617" w14:textId="77777777" w:rsidTr="002847D5">
        <w:tc>
          <w:tcPr>
            <w:tcW w:w="1748" w:type="dxa"/>
          </w:tcPr>
          <w:p w14:paraId="50EA09A7" w14:textId="4D21D98E" w:rsidR="005D4CBE" w:rsidRDefault="000D296C" w:rsidP="000D79E4">
            <w:pPr>
              <w:jc w:val="center"/>
              <w:rPr>
                <w:rFonts w:ascii="Arial Narrow" w:hAnsi="Arial Narrow"/>
              </w:rPr>
            </w:pPr>
            <w:r>
              <w:rPr>
                <w:rFonts w:ascii="Arial Narrow" w:hAnsi="Arial Narrow"/>
              </w:rPr>
              <w:t>Mar</w:t>
            </w:r>
            <w:r w:rsidR="00B87B91">
              <w:rPr>
                <w:rFonts w:ascii="Arial Narrow" w:hAnsi="Arial Narrow"/>
              </w:rPr>
              <w:t xml:space="preserve"> Muerto</w:t>
            </w:r>
          </w:p>
        </w:tc>
        <w:tc>
          <w:tcPr>
            <w:tcW w:w="4253" w:type="dxa"/>
            <w:vAlign w:val="center"/>
          </w:tcPr>
          <w:p w14:paraId="1723686F" w14:textId="20A52BE6" w:rsidR="00DB4681" w:rsidRPr="005D128A" w:rsidRDefault="00D94F41" w:rsidP="00B87B91">
            <w:pPr>
              <w:jc w:val="center"/>
              <w:rPr>
                <w:rFonts w:ascii="Arial Narrow" w:hAnsi="Arial Narrow"/>
                <w:lang w:val="en-US"/>
              </w:rPr>
            </w:pPr>
            <w:hyperlink r:id="rId10" w:history="1">
              <w:r w:rsidR="00B87B91" w:rsidRPr="00D94F41">
                <w:rPr>
                  <w:rStyle w:val="Hipervnculo"/>
                  <w:rFonts w:ascii="Arial Narrow" w:hAnsi="Arial Narrow"/>
                  <w:lang w:val="en-US"/>
                </w:rPr>
                <w:t>Holiday Inn Resort Dead Sea </w:t>
              </w:r>
            </w:hyperlink>
          </w:p>
        </w:tc>
        <w:tc>
          <w:tcPr>
            <w:tcW w:w="1308" w:type="dxa"/>
            <w:vAlign w:val="center"/>
          </w:tcPr>
          <w:p w14:paraId="0CC6780E" w14:textId="5DA54C36" w:rsidR="009D757A" w:rsidRPr="00CD081B" w:rsidRDefault="00B87B91" w:rsidP="00EE45E6">
            <w:pPr>
              <w:jc w:val="center"/>
              <w:rPr>
                <w:rFonts w:ascii="Arial Narrow" w:hAnsi="Arial Narrow"/>
              </w:rPr>
            </w:pPr>
            <w:r>
              <w:rPr>
                <w:rFonts w:ascii="Arial Narrow" w:hAnsi="Arial Narrow"/>
              </w:rPr>
              <w:t>5</w:t>
            </w:r>
            <w:r w:rsidR="00421E39">
              <w:rPr>
                <w:rFonts w:ascii="Arial Narrow" w:hAnsi="Arial Narrow"/>
              </w:rPr>
              <w:t>*</w:t>
            </w:r>
          </w:p>
        </w:tc>
      </w:tr>
      <w:tr w:rsidR="000D79E4" w14:paraId="6797AAED" w14:textId="77777777" w:rsidTr="002847D5">
        <w:tc>
          <w:tcPr>
            <w:tcW w:w="1748" w:type="dxa"/>
          </w:tcPr>
          <w:p w14:paraId="5A87DE4C" w14:textId="0564B355" w:rsidR="008550CA" w:rsidRDefault="00B87B91" w:rsidP="000D79E4">
            <w:pPr>
              <w:jc w:val="center"/>
              <w:rPr>
                <w:rFonts w:ascii="Arial Narrow" w:hAnsi="Arial Narrow"/>
              </w:rPr>
            </w:pPr>
            <w:r>
              <w:rPr>
                <w:rFonts w:ascii="Arial Narrow" w:hAnsi="Arial Narrow"/>
              </w:rPr>
              <w:t>Petra</w:t>
            </w:r>
          </w:p>
        </w:tc>
        <w:tc>
          <w:tcPr>
            <w:tcW w:w="4253" w:type="dxa"/>
            <w:vAlign w:val="center"/>
          </w:tcPr>
          <w:p w14:paraId="2967DE21" w14:textId="20960578" w:rsidR="000D79E4" w:rsidRDefault="00D94F41" w:rsidP="00B87B91">
            <w:pPr>
              <w:jc w:val="center"/>
              <w:rPr>
                <w:rFonts w:ascii="Arial Narrow" w:hAnsi="Arial Narrow"/>
              </w:rPr>
            </w:pPr>
            <w:hyperlink r:id="rId11" w:history="1">
              <w:r w:rsidR="00B87B91" w:rsidRPr="00D94F41">
                <w:rPr>
                  <w:rStyle w:val="Hipervnculo"/>
                  <w:rFonts w:ascii="Arial Narrow" w:hAnsi="Arial Narrow"/>
                </w:rPr>
                <w:t xml:space="preserve">Petra </w:t>
              </w:r>
              <w:proofErr w:type="spellStart"/>
              <w:r w:rsidR="00B87B91" w:rsidRPr="00D94F41">
                <w:rPr>
                  <w:rStyle w:val="Hipervnculo"/>
                  <w:rFonts w:ascii="Arial Narrow" w:hAnsi="Arial Narrow"/>
                </w:rPr>
                <w:t>Quattro</w:t>
              </w:r>
              <w:proofErr w:type="spellEnd"/>
              <w:r w:rsidR="00B87B91" w:rsidRPr="00D94F41">
                <w:rPr>
                  <w:rStyle w:val="Hipervnculo"/>
                  <w:rFonts w:ascii="Arial Narrow" w:hAnsi="Arial Narrow"/>
                </w:rPr>
                <w:t xml:space="preserve"> Hotel</w:t>
              </w:r>
            </w:hyperlink>
          </w:p>
        </w:tc>
        <w:tc>
          <w:tcPr>
            <w:tcW w:w="1308" w:type="dxa"/>
          </w:tcPr>
          <w:p w14:paraId="10C16DA2" w14:textId="3213F666" w:rsidR="00BB7C31" w:rsidRPr="00CD081B" w:rsidRDefault="00B87B91" w:rsidP="00EE45E6">
            <w:pPr>
              <w:jc w:val="center"/>
              <w:rPr>
                <w:rFonts w:ascii="Arial Narrow" w:hAnsi="Arial Narrow"/>
              </w:rPr>
            </w:pPr>
            <w:r>
              <w:rPr>
                <w:rFonts w:ascii="Arial Narrow" w:hAnsi="Arial Narrow"/>
              </w:rPr>
              <w:t>3</w:t>
            </w:r>
            <w:r w:rsidR="00421E39">
              <w:rPr>
                <w:rFonts w:ascii="Arial Narrow" w:hAnsi="Arial Narrow"/>
              </w:rPr>
              <w:t>*</w:t>
            </w:r>
          </w:p>
        </w:tc>
      </w:tr>
      <w:tr w:rsidR="002847D5" w14:paraId="4E8A735D" w14:textId="77777777" w:rsidTr="002847D5">
        <w:tc>
          <w:tcPr>
            <w:tcW w:w="1748" w:type="dxa"/>
          </w:tcPr>
          <w:p w14:paraId="2A670431" w14:textId="4B17616D" w:rsidR="002847D5" w:rsidRDefault="00B87B91" w:rsidP="000D79E4">
            <w:pPr>
              <w:jc w:val="center"/>
              <w:rPr>
                <w:rFonts w:ascii="Arial Narrow" w:hAnsi="Arial Narrow"/>
              </w:rPr>
            </w:pPr>
            <w:proofErr w:type="spellStart"/>
            <w:r>
              <w:rPr>
                <w:rFonts w:ascii="Arial Narrow" w:hAnsi="Arial Narrow"/>
              </w:rPr>
              <w:t>Wadi</w:t>
            </w:r>
            <w:proofErr w:type="spellEnd"/>
            <w:r>
              <w:rPr>
                <w:rFonts w:ascii="Arial Narrow" w:hAnsi="Arial Narrow"/>
              </w:rPr>
              <w:t xml:space="preserve"> </w:t>
            </w:r>
            <w:proofErr w:type="spellStart"/>
            <w:r>
              <w:rPr>
                <w:rFonts w:ascii="Arial Narrow" w:hAnsi="Arial Narrow"/>
              </w:rPr>
              <w:t>Rum</w:t>
            </w:r>
            <w:proofErr w:type="spellEnd"/>
          </w:p>
        </w:tc>
        <w:tc>
          <w:tcPr>
            <w:tcW w:w="4253" w:type="dxa"/>
            <w:vAlign w:val="center"/>
          </w:tcPr>
          <w:p w14:paraId="4D189096" w14:textId="6485CC56" w:rsidR="002847D5" w:rsidRDefault="00D94F41" w:rsidP="00B87B91">
            <w:pPr>
              <w:jc w:val="center"/>
              <w:rPr>
                <w:rFonts w:ascii="Arial Narrow" w:hAnsi="Arial Narrow"/>
              </w:rPr>
            </w:pPr>
            <w:hyperlink r:id="rId12" w:history="1">
              <w:proofErr w:type="spellStart"/>
              <w:r w:rsidR="00B87B91" w:rsidRPr="00D94F41">
                <w:rPr>
                  <w:rStyle w:val="Hipervnculo"/>
                  <w:rFonts w:ascii="Arial Narrow" w:hAnsi="Arial Narrow"/>
                </w:rPr>
                <w:t>SunCity</w:t>
              </w:r>
              <w:proofErr w:type="spellEnd"/>
              <w:r w:rsidR="00B87B91" w:rsidRPr="00D94F41">
                <w:rPr>
                  <w:rStyle w:val="Hipervnculo"/>
                  <w:rFonts w:ascii="Arial Narrow" w:hAnsi="Arial Narrow"/>
                </w:rPr>
                <w:t xml:space="preserve"> Camp</w:t>
              </w:r>
            </w:hyperlink>
            <w:bookmarkStart w:id="2" w:name="_GoBack"/>
            <w:bookmarkEnd w:id="2"/>
          </w:p>
        </w:tc>
        <w:tc>
          <w:tcPr>
            <w:tcW w:w="1308" w:type="dxa"/>
          </w:tcPr>
          <w:p w14:paraId="426F9A97" w14:textId="7300CA04" w:rsidR="002847D5" w:rsidRPr="00CD081B" w:rsidRDefault="00CC38F0" w:rsidP="00EE45E6">
            <w:pPr>
              <w:jc w:val="center"/>
              <w:rPr>
                <w:rFonts w:ascii="Arial Narrow" w:hAnsi="Arial Narrow"/>
              </w:rPr>
            </w:pPr>
            <w:r>
              <w:rPr>
                <w:rFonts w:ascii="Arial Narrow" w:hAnsi="Arial Narrow"/>
              </w:rPr>
              <w:t>4</w:t>
            </w:r>
            <w:r w:rsidR="00421E39">
              <w:rPr>
                <w:rFonts w:ascii="Arial Narrow" w:hAnsi="Arial Narrow"/>
              </w:rPr>
              <w:t>*</w:t>
            </w:r>
          </w:p>
        </w:tc>
      </w:tr>
    </w:tbl>
    <w:p w14:paraId="78EE6D04" w14:textId="77777777" w:rsidR="00421E39" w:rsidRDefault="00421E39" w:rsidP="000D79E4">
      <w:pPr>
        <w:jc w:val="both"/>
        <w:rPr>
          <w:rFonts w:ascii="Arial Narrow" w:hAnsi="Arial Narrow"/>
          <w:b/>
          <w:bCs/>
          <w:iCs/>
          <w:color w:val="E36C0A" w:themeColor="accent6" w:themeShade="BF"/>
        </w:rPr>
      </w:pPr>
    </w:p>
    <w:p w14:paraId="17F17747" w14:textId="77777777" w:rsidR="0048377E" w:rsidRDefault="0048377E" w:rsidP="000D79E4">
      <w:pPr>
        <w:jc w:val="both"/>
        <w:rPr>
          <w:rFonts w:ascii="Arial Narrow" w:hAnsi="Arial Narrow"/>
          <w:bCs/>
          <w:iCs/>
        </w:rPr>
      </w:pPr>
    </w:p>
    <w:p w14:paraId="40C74552" w14:textId="77777777" w:rsidR="00F074A4" w:rsidRPr="00AC2A67" w:rsidRDefault="00F074A4" w:rsidP="000D79E4">
      <w:pPr>
        <w:jc w:val="both"/>
        <w:rPr>
          <w:rFonts w:ascii="Arial Narrow" w:hAnsi="Arial Narrow"/>
          <w:bCs/>
          <w:iCs/>
        </w:rPr>
      </w:pPr>
    </w:p>
    <w:p w14:paraId="1527857F" w14:textId="515B2845" w:rsidR="00D45648" w:rsidRPr="00625C72" w:rsidRDefault="00D45648" w:rsidP="00625C72">
      <w:pPr>
        <w:jc w:val="center"/>
        <w:rPr>
          <w:rFonts w:ascii="Arial Narrow" w:hAnsi="Arial Narrow"/>
        </w:rPr>
      </w:pPr>
      <w:r w:rsidRPr="00625C72">
        <w:rPr>
          <w:rFonts w:ascii="Arial Narrow" w:hAnsi="Arial Narrow"/>
          <w:b/>
          <w:bCs/>
          <w:iCs/>
        </w:rPr>
        <w:t>PRECIOS Y DISPONIBILIDAD SUJETOS A CAMBIO HASTA EL MOMENTO DE LA CONFIRMACION DE LOS SERVICIOS, ESTO ES SOLO UNA COTIZACIÓN, NO HAY NADA RESERVADO A SU FAVOR</w:t>
      </w:r>
      <w:bookmarkEnd w:id="1"/>
    </w:p>
    <w:sectPr w:rsidR="00D45648" w:rsidRPr="00625C72" w:rsidSect="008F56DB">
      <w:headerReference w:type="default" r:id="rId13"/>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021892" w14:textId="77777777" w:rsidR="009B5011" w:rsidRDefault="009B5011" w:rsidP="00D4640C">
      <w:r>
        <w:separator/>
      </w:r>
    </w:p>
  </w:endnote>
  <w:endnote w:type="continuationSeparator" w:id="0">
    <w:p w14:paraId="7529E5E7" w14:textId="77777777" w:rsidR="009B5011" w:rsidRDefault="009B5011" w:rsidP="00D46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charset w:val="00"/>
    <w:family w:val="swiss"/>
    <w:pitch w:val="variable"/>
    <w:sig w:usb0="00000287" w:usb1="00000800" w:usb2="00000000" w:usb3="00000000" w:csb0="0000009F" w:csb1="00000000"/>
  </w:font>
  <w:font w:name="Calibri">
    <w:charset w:val="00"/>
    <w:family w:val="swiss"/>
    <w:pitch w:val="variable"/>
    <w:sig w:usb0="E10002FF" w:usb1="4000ACFF" w:usb2="00000009" w:usb3="00000000" w:csb0="0000019F" w:csb1="00000000"/>
  </w:font>
  <w:font w:name="Tahoma">
    <w:charset w:val="00"/>
    <w:family w:val="swiss"/>
    <w:pitch w:val="variable"/>
    <w:sig w:usb0="E1002EFF" w:usb1="C000605B" w:usb2="00000029" w:usb3="00000000" w:csb0="000101FF" w:csb1="00000000"/>
  </w:font>
  <w:font w:name="VAGRundschriftDLig">
    <w:altName w:val="Calibri"/>
    <w:panose1 w:val="00000000000000000000"/>
    <w:charset w:val="00"/>
    <w:family w:val="modern"/>
    <w:notTrueType/>
    <w:pitch w:val="variable"/>
    <w:sig w:usb0="00000007" w:usb1="00000000" w:usb2="00000000" w:usb3="00000000" w:csb0="00000093" w:csb1="00000000"/>
  </w:font>
  <w:font w:name="Candara">
    <w:charset w:val="00"/>
    <w:family w:val="swiss"/>
    <w:pitch w:val="variable"/>
    <w:sig w:usb0="A00002EF" w:usb1="4000A44B" w:usb2="00000000" w:usb3="00000000" w:csb0="0000019F"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819679" w14:textId="77777777" w:rsidR="009B5011" w:rsidRDefault="009B5011" w:rsidP="00D4640C">
      <w:r>
        <w:separator/>
      </w:r>
    </w:p>
  </w:footnote>
  <w:footnote w:type="continuationSeparator" w:id="0">
    <w:p w14:paraId="120DC0AD" w14:textId="77777777" w:rsidR="009B5011" w:rsidRDefault="009B5011" w:rsidP="00D464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8B829" w14:textId="1077531C" w:rsidR="00D4640C" w:rsidRDefault="00D4640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4956B7"/>
    <w:multiLevelType w:val="multilevel"/>
    <w:tmpl w:val="02943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E95457"/>
    <w:multiLevelType w:val="multilevel"/>
    <w:tmpl w:val="C4267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34301F"/>
    <w:multiLevelType w:val="hybridMultilevel"/>
    <w:tmpl w:val="9F5AE3A8"/>
    <w:lvl w:ilvl="0" w:tplc="391C3A0A">
      <w:start w:val="14"/>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1246E2C"/>
    <w:multiLevelType w:val="hybridMultilevel"/>
    <w:tmpl w:val="9E0A7E22"/>
    <w:lvl w:ilvl="0" w:tplc="391C3A0A">
      <w:start w:val="14"/>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19B4657"/>
    <w:multiLevelType w:val="hybridMultilevel"/>
    <w:tmpl w:val="69A41F18"/>
    <w:lvl w:ilvl="0" w:tplc="391C3A0A">
      <w:start w:val="14"/>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FC10C33"/>
    <w:multiLevelType w:val="multilevel"/>
    <w:tmpl w:val="5B5EA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3"/>
  </w:num>
  <w:num w:numId="4">
    <w:abstractNumId w:val="5"/>
  </w:num>
  <w:num w:numId="5">
    <w:abstractNumId w:val="0"/>
  </w:num>
  <w:num w:numId="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40C"/>
    <w:rsid w:val="00014187"/>
    <w:rsid w:val="0001615C"/>
    <w:rsid w:val="00022767"/>
    <w:rsid w:val="00024C1B"/>
    <w:rsid w:val="00027405"/>
    <w:rsid w:val="00031944"/>
    <w:rsid w:val="00033DC2"/>
    <w:rsid w:val="00036783"/>
    <w:rsid w:val="00040BDA"/>
    <w:rsid w:val="00060EC8"/>
    <w:rsid w:val="0006106A"/>
    <w:rsid w:val="00062633"/>
    <w:rsid w:val="00065123"/>
    <w:rsid w:val="000658DE"/>
    <w:rsid w:val="00066EC1"/>
    <w:rsid w:val="00070FD7"/>
    <w:rsid w:val="0007170E"/>
    <w:rsid w:val="00071E4C"/>
    <w:rsid w:val="00071F37"/>
    <w:rsid w:val="00072FE4"/>
    <w:rsid w:val="0007417E"/>
    <w:rsid w:val="00074407"/>
    <w:rsid w:val="0007632A"/>
    <w:rsid w:val="000772BF"/>
    <w:rsid w:val="00080A42"/>
    <w:rsid w:val="000843C5"/>
    <w:rsid w:val="00091573"/>
    <w:rsid w:val="00091E64"/>
    <w:rsid w:val="00093416"/>
    <w:rsid w:val="00096B0A"/>
    <w:rsid w:val="000A3DEB"/>
    <w:rsid w:val="000A3EB6"/>
    <w:rsid w:val="000A52CC"/>
    <w:rsid w:val="000B2302"/>
    <w:rsid w:val="000B300F"/>
    <w:rsid w:val="000B3153"/>
    <w:rsid w:val="000B69BE"/>
    <w:rsid w:val="000C1BA4"/>
    <w:rsid w:val="000C25EB"/>
    <w:rsid w:val="000C2F26"/>
    <w:rsid w:val="000C4C36"/>
    <w:rsid w:val="000C786A"/>
    <w:rsid w:val="000D16E2"/>
    <w:rsid w:val="000D296C"/>
    <w:rsid w:val="000D4BC3"/>
    <w:rsid w:val="000D79E4"/>
    <w:rsid w:val="000E4FA6"/>
    <w:rsid w:val="000E5479"/>
    <w:rsid w:val="000E645A"/>
    <w:rsid w:val="000F578C"/>
    <w:rsid w:val="000F5E1E"/>
    <w:rsid w:val="000F6068"/>
    <w:rsid w:val="000F6F81"/>
    <w:rsid w:val="00104430"/>
    <w:rsid w:val="00111802"/>
    <w:rsid w:val="00131CF1"/>
    <w:rsid w:val="00132833"/>
    <w:rsid w:val="00134A2D"/>
    <w:rsid w:val="00137DC6"/>
    <w:rsid w:val="00140D6F"/>
    <w:rsid w:val="00140F0A"/>
    <w:rsid w:val="00142983"/>
    <w:rsid w:val="001454AB"/>
    <w:rsid w:val="00145E6F"/>
    <w:rsid w:val="00151D42"/>
    <w:rsid w:val="00152ADC"/>
    <w:rsid w:val="00153789"/>
    <w:rsid w:val="00154FB0"/>
    <w:rsid w:val="0015791A"/>
    <w:rsid w:val="001663B0"/>
    <w:rsid w:val="00171698"/>
    <w:rsid w:val="00173953"/>
    <w:rsid w:val="00173E1C"/>
    <w:rsid w:val="00180DA3"/>
    <w:rsid w:val="0019073C"/>
    <w:rsid w:val="0019307B"/>
    <w:rsid w:val="00193DFF"/>
    <w:rsid w:val="00196219"/>
    <w:rsid w:val="00196ED1"/>
    <w:rsid w:val="001A61DB"/>
    <w:rsid w:val="001A73D9"/>
    <w:rsid w:val="001B194D"/>
    <w:rsid w:val="001B2044"/>
    <w:rsid w:val="001B38B6"/>
    <w:rsid w:val="001B5B90"/>
    <w:rsid w:val="001D0AF3"/>
    <w:rsid w:val="001D1584"/>
    <w:rsid w:val="001D3523"/>
    <w:rsid w:val="001D39A6"/>
    <w:rsid w:val="001D4F4E"/>
    <w:rsid w:val="001D51F0"/>
    <w:rsid w:val="001D64D6"/>
    <w:rsid w:val="001D6B03"/>
    <w:rsid w:val="001D6DF8"/>
    <w:rsid w:val="001F29A2"/>
    <w:rsid w:val="001F384E"/>
    <w:rsid w:val="001F401E"/>
    <w:rsid w:val="002031F7"/>
    <w:rsid w:val="0020347D"/>
    <w:rsid w:val="00207C1C"/>
    <w:rsid w:val="00216E96"/>
    <w:rsid w:val="00225F8E"/>
    <w:rsid w:val="002272A6"/>
    <w:rsid w:val="00231F59"/>
    <w:rsid w:val="00234057"/>
    <w:rsid w:val="002357E9"/>
    <w:rsid w:val="00236A21"/>
    <w:rsid w:val="00241C14"/>
    <w:rsid w:val="00242295"/>
    <w:rsid w:val="00243B3F"/>
    <w:rsid w:val="00244149"/>
    <w:rsid w:val="0024426D"/>
    <w:rsid w:val="00245166"/>
    <w:rsid w:val="002451B2"/>
    <w:rsid w:val="00246560"/>
    <w:rsid w:val="002475BE"/>
    <w:rsid w:val="002501C1"/>
    <w:rsid w:val="00255E0F"/>
    <w:rsid w:val="00256491"/>
    <w:rsid w:val="00262464"/>
    <w:rsid w:val="002661B0"/>
    <w:rsid w:val="00267B9F"/>
    <w:rsid w:val="00270403"/>
    <w:rsid w:val="002730E4"/>
    <w:rsid w:val="002738F9"/>
    <w:rsid w:val="002756C8"/>
    <w:rsid w:val="00275DF6"/>
    <w:rsid w:val="00280F82"/>
    <w:rsid w:val="00281910"/>
    <w:rsid w:val="002822BD"/>
    <w:rsid w:val="002847D5"/>
    <w:rsid w:val="0028536C"/>
    <w:rsid w:val="00285CF1"/>
    <w:rsid w:val="0028789D"/>
    <w:rsid w:val="002878AB"/>
    <w:rsid w:val="00290E82"/>
    <w:rsid w:val="00295FF7"/>
    <w:rsid w:val="00296D97"/>
    <w:rsid w:val="002A366A"/>
    <w:rsid w:val="002A3C92"/>
    <w:rsid w:val="002A5765"/>
    <w:rsid w:val="002A5EA8"/>
    <w:rsid w:val="002B01ED"/>
    <w:rsid w:val="002B075A"/>
    <w:rsid w:val="002B1302"/>
    <w:rsid w:val="002C0938"/>
    <w:rsid w:val="002C1A56"/>
    <w:rsid w:val="002C45ED"/>
    <w:rsid w:val="002C493B"/>
    <w:rsid w:val="002C5099"/>
    <w:rsid w:val="002C61CA"/>
    <w:rsid w:val="002D0C2F"/>
    <w:rsid w:val="002D537D"/>
    <w:rsid w:val="002D76DF"/>
    <w:rsid w:val="002E07EC"/>
    <w:rsid w:val="002E1FAB"/>
    <w:rsid w:val="002E255A"/>
    <w:rsid w:val="002E2FB5"/>
    <w:rsid w:val="002E3423"/>
    <w:rsid w:val="002E5684"/>
    <w:rsid w:val="002E69B7"/>
    <w:rsid w:val="002F000D"/>
    <w:rsid w:val="002F08C4"/>
    <w:rsid w:val="002F0F7E"/>
    <w:rsid w:val="002F10BD"/>
    <w:rsid w:val="002F3C1D"/>
    <w:rsid w:val="0030147D"/>
    <w:rsid w:val="003021B2"/>
    <w:rsid w:val="00312545"/>
    <w:rsid w:val="0031348C"/>
    <w:rsid w:val="00316EE5"/>
    <w:rsid w:val="00317546"/>
    <w:rsid w:val="003177ED"/>
    <w:rsid w:val="0032579D"/>
    <w:rsid w:val="0032694D"/>
    <w:rsid w:val="00326F70"/>
    <w:rsid w:val="00327B11"/>
    <w:rsid w:val="00327DF5"/>
    <w:rsid w:val="00327E59"/>
    <w:rsid w:val="00333080"/>
    <w:rsid w:val="003411C9"/>
    <w:rsid w:val="0034215E"/>
    <w:rsid w:val="003435D2"/>
    <w:rsid w:val="00343A9F"/>
    <w:rsid w:val="003546AA"/>
    <w:rsid w:val="00355137"/>
    <w:rsid w:val="00362702"/>
    <w:rsid w:val="00362765"/>
    <w:rsid w:val="00364BED"/>
    <w:rsid w:val="003668EC"/>
    <w:rsid w:val="00374096"/>
    <w:rsid w:val="0038610A"/>
    <w:rsid w:val="00390BDE"/>
    <w:rsid w:val="00390F60"/>
    <w:rsid w:val="003917EF"/>
    <w:rsid w:val="00394660"/>
    <w:rsid w:val="003A2917"/>
    <w:rsid w:val="003A77B5"/>
    <w:rsid w:val="003B000C"/>
    <w:rsid w:val="003B277C"/>
    <w:rsid w:val="003B3C7D"/>
    <w:rsid w:val="003B407F"/>
    <w:rsid w:val="003B6360"/>
    <w:rsid w:val="003B6A24"/>
    <w:rsid w:val="003C06EC"/>
    <w:rsid w:val="003C31B5"/>
    <w:rsid w:val="003C325B"/>
    <w:rsid w:val="003C4261"/>
    <w:rsid w:val="003C4ECF"/>
    <w:rsid w:val="003C699C"/>
    <w:rsid w:val="003D178D"/>
    <w:rsid w:val="003D57C0"/>
    <w:rsid w:val="003E00AF"/>
    <w:rsid w:val="003E5277"/>
    <w:rsid w:val="003E79EF"/>
    <w:rsid w:val="003F0703"/>
    <w:rsid w:val="003F31B5"/>
    <w:rsid w:val="003F36C4"/>
    <w:rsid w:val="003F5378"/>
    <w:rsid w:val="003F5A2F"/>
    <w:rsid w:val="003F7252"/>
    <w:rsid w:val="004007F8"/>
    <w:rsid w:val="0040745F"/>
    <w:rsid w:val="00410A67"/>
    <w:rsid w:val="00417F7D"/>
    <w:rsid w:val="00421768"/>
    <w:rsid w:val="00421ADD"/>
    <w:rsid w:val="00421E39"/>
    <w:rsid w:val="00422967"/>
    <w:rsid w:val="0042703D"/>
    <w:rsid w:val="00427256"/>
    <w:rsid w:val="004309A9"/>
    <w:rsid w:val="00433669"/>
    <w:rsid w:val="004355E1"/>
    <w:rsid w:val="00435A45"/>
    <w:rsid w:val="00440569"/>
    <w:rsid w:val="00441C6D"/>
    <w:rsid w:val="00443CEB"/>
    <w:rsid w:val="00447D08"/>
    <w:rsid w:val="00450FF8"/>
    <w:rsid w:val="004528E5"/>
    <w:rsid w:val="004550FA"/>
    <w:rsid w:val="00456D4F"/>
    <w:rsid w:val="00457D6B"/>
    <w:rsid w:val="0046274A"/>
    <w:rsid w:val="0046392C"/>
    <w:rsid w:val="00464D6D"/>
    <w:rsid w:val="004668F4"/>
    <w:rsid w:val="0046781C"/>
    <w:rsid w:val="004716E8"/>
    <w:rsid w:val="0047420A"/>
    <w:rsid w:val="00474E0B"/>
    <w:rsid w:val="00476648"/>
    <w:rsid w:val="0048377E"/>
    <w:rsid w:val="004853D8"/>
    <w:rsid w:val="0048540F"/>
    <w:rsid w:val="00485584"/>
    <w:rsid w:val="004876DE"/>
    <w:rsid w:val="00491624"/>
    <w:rsid w:val="004933B6"/>
    <w:rsid w:val="00493A7D"/>
    <w:rsid w:val="00493FBB"/>
    <w:rsid w:val="00495F0A"/>
    <w:rsid w:val="00497FBC"/>
    <w:rsid w:val="004A0074"/>
    <w:rsid w:val="004A14AF"/>
    <w:rsid w:val="004A5BA9"/>
    <w:rsid w:val="004B1473"/>
    <w:rsid w:val="004B2944"/>
    <w:rsid w:val="004B46AD"/>
    <w:rsid w:val="004B4FA8"/>
    <w:rsid w:val="004B799B"/>
    <w:rsid w:val="004C000F"/>
    <w:rsid w:val="004C2064"/>
    <w:rsid w:val="004C66D2"/>
    <w:rsid w:val="004C6EB3"/>
    <w:rsid w:val="004C7ACA"/>
    <w:rsid w:val="004D03AC"/>
    <w:rsid w:val="004D1F9E"/>
    <w:rsid w:val="004D3CA3"/>
    <w:rsid w:val="004D43CA"/>
    <w:rsid w:val="004D67DC"/>
    <w:rsid w:val="004E081D"/>
    <w:rsid w:val="004E2CD0"/>
    <w:rsid w:val="004E2D84"/>
    <w:rsid w:val="004E6B16"/>
    <w:rsid w:val="004F0199"/>
    <w:rsid w:val="004F1B45"/>
    <w:rsid w:val="004F31A1"/>
    <w:rsid w:val="004F32A8"/>
    <w:rsid w:val="005017B1"/>
    <w:rsid w:val="00506831"/>
    <w:rsid w:val="005073E9"/>
    <w:rsid w:val="0051024D"/>
    <w:rsid w:val="00512F3D"/>
    <w:rsid w:val="00515990"/>
    <w:rsid w:val="00521886"/>
    <w:rsid w:val="005226DB"/>
    <w:rsid w:val="00522EB6"/>
    <w:rsid w:val="00524F38"/>
    <w:rsid w:val="005268CB"/>
    <w:rsid w:val="00527A0D"/>
    <w:rsid w:val="00530A09"/>
    <w:rsid w:val="00532F21"/>
    <w:rsid w:val="00533FE7"/>
    <w:rsid w:val="00534202"/>
    <w:rsid w:val="0053717B"/>
    <w:rsid w:val="00537EAC"/>
    <w:rsid w:val="00540C54"/>
    <w:rsid w:val="00542083"/>
    <w:rsid w:val="00542F51"/>
    <w:rsid w:val="00543FC8"/>
    <w:rsid w:val="00545E8F"/>
    <w:rsid w:val="0054610E"/>
    <w:rsid w:val="0055430C"/>
    <w:rsid w:val="00560C01"/>
    <w:rsid w:val="005644E8"/>
    <w:rsid w:val="00567D4F"/>
    <w:rsid w:val="0057059E"/>
    <w:rsid w:val="00572DB6"/>
    <w:rsid w:val="00576F6B"/>
    <w:rsid w:val="005770EC"/>
    <w:rsid w:val="0057776B"/>
    <w:rsid w:val="005816EB"/>
    <w:rsid w:val="00585093"/>
    <w:rsid w:val="0058571A"/>
    <w:rsid w:val="00593355"/>
    <w:rsid w:val="00593813"/>
    <w:rsid w:val="005940BB"/>
    <w:rsid w:val="005969DB"/>
    <w:rsid w:val="005A1BFD"/>
    <w:rsid w:val="005A33B1"/>
    <w:rsid w:val="005A64F0"/>
    <w:rsid w:val="005A768F"/>
    <w:rsid w:val="005B2BED"/>
    <w:rsid w:val="005B4532"/>
    <w:rsid w:val="005B68CB"/>
    <w:rsid w:val="005B7B90"/>
    <w:rsid w:val="005C3B4A"/>
    <w:rsid w:val="005C5600"/>
    <w:rsid w:val="005C682D"/>
    <w:rsid w:val="005C754D"/>
    <w:rsid w:val="005D06A5"/>
    <w:rsid w:val="005D0AED"/>
    <w:rsid w:val="005D128A"/>
    <w:rsid w:val="005D1536"/>
    <w:rsid w:val="005D3269"/>
    <w:rsid w:val="005D4CBE"/>
    <w:rsid w:val="005D509B"/>
    <w:rsid w:val="005D7A3C"/>
    <w:rsid w:val="005E016C"/>
    <w:rsid w:val="005E2100"/>
    <w:rsid w:val="005E4356"/>
    <w:rsid w:val="005E47FF"/>
    <w:rsid w:val="005E665F"/>
    <w:rsid w:val="005E7776"/>
    <w:rsid w:val="005F092E"/>
    <w:rsid w:val="005F1C90"/>
    <w:rsid w:val="005F3AB7"/>
    <w:rsid w:val="005F68A0"/>
    <w:rsid w:val="005F7064"/>
    <w:rsid w:val="00600831"/>
    <w:rsid w:val="0060095D"/>
    <w:rsid w:val="00602C1C"/>
    <w:rsid w:val="0060372F"/>
    <w:rsid w:val="00606A57"/>
    <w:rsid w:val="00606F3B"/>
    <w:rsid w:val="00607692"/>
    <w:rsid w:val="00614707"/>
    <w:rsid w:val="0061525D"/>
    <w:rsid w:val="0062554B"/>
    <w:rsid w:val="0062560F"/>
    <w:rsid w:val="00625C72"/>
    <w:rsid w:val="0062671E"/>
    <w:rsid w:val="006271AB"/>
    <w:rsid w:val="00630741"/>
    <w:rsid w:val="0063229B"/>
    <w:rsid w:val="006345A3"/>
    <w:rsid w:val="00634DE0"/>
    <w:rsid w:val="0063531D"/>
    <w:rsid w:val="00637A7C"/>
    <w:rsid w:val="00642AB4"/>
    <w:rsid w:val="00642AC0"/>
    <w:rsid w:val="006440AB"/>
    <w:rsid w:val="006451CD"/>
    <w:rsid w:val="00645560"/>
    <w:rsid w:val="00653C85"/>
    <w:rsid w:val="00655BAF"/>
    <w:rsid w:val="0066323D"/>
    <w:rsid w:val="00663BA5"/>
    <w:rsid w:val="00667191"/>
    <w:rsid w:val="006710EE"/>
    <w:rsid w:val="00673E29"/>
    <w:rsid w:val="00676A4D"/>
    <w:rsid w:val="00680E4A"/>
    <w:rsid w:val="00685649"/>
    <w:rsid w:val="00685EDB"/>
    <w:rsid w:val="00690372"/>
    <w:rsid w:val="006907B4"/>
    <w:rsid w:val="006972BA"/>
    <w:rsid w:val="006A1972"/>
    <w:rsid w:val="006A3C11"/>
    <w:rsid w:val="006A4E94"/>
    <w:rsid w:val="006A5DB9"/>
    <w:rsid w:val="006A61CC"/>
    <w:rsid w:val="006A63BF"/>
    <w:rsid w:val="006C2A1B"/>
    <w:rsid w:val="006C50F0"/>
    <w:rsid w:val="006C6138"/>
    <w:rsid w:val="006C6423"/>
    <w:rsid w:val="006C72E6"/>
    <w:rsid w:val="006D12BB"/>
    <w:rsid w:val="006D1435"/>
    <w:rsid w:val="006D219B"/>
    <w:rsid w:val="006D377F"/>
    <w:rsid w:val="006D5F3A"/>
    <w:rsid w:val="006D7CC8"/>
    <w:rsid w:val="006E03E6"/>
    <w:rsid w:val="006E450C"/>
    <w:rsid w:val="006E46CC"/>
    <w:rsid w:val="006E4A71"/>
    <w:rsid w:val="006E587F"/>
    <w:rsid w:val="006E72A4"/>
    <w:rsid w:val="006F0167"/>
    <w:rsid w:val="007035F8"/>
    <w:rsid w:val="0071097A"/>
    <w:rsid w:val="0071757D"/>
    <w:rsid w:val="00717CA6"/>
    <w:rsid w:val="00723633"/>
    <w:rsid w:val="007246BA"/>
    <w:rsid w:val="0072543F"/>
    <w:rsid w:val="0072730B"/>
    <w:rsid w:val="007338DD"/>
    <w:rsid w:val="00733BA4"/>
    <w:rsid w:val="00733F40"/>
    <w:rsid w:val="0073402C"/>
    <w:rsid w:val="00737768"/>
    <w:rsid w:val="00741F01"/>
    <w:rsid w:val="00742870"/>
    <w:rsid w:val="007501C3"/>
    <w:rsid w:val="007564E0"/>
    <w:rsid w:val="00762381"/>
    <w:rsid w:val="00770DCE"/>
    <w:rsid w:val="007714DF"/>
    <w:rsid w:val="007720F4"/>
    <w:rsid w:val="00773095"/>
    <w:rsid w:val="00777D97"/>
    <w:rsid w:val="007858F5"/>
    <w:rsid w:val="007912C8"/>
    <w:rsid w:val="0079392B"/>
    <w:rsid w:val="0079430F"/>
    <w:rsid w:val="00796EDE"/>
    <w:rsid w:val="00797625"/>
    <w:rsid w:val="007A00FD"/>
    <w:rsid w:val="007A313A"/>
    <w:rsid w:val="007A4268"/>
    <w:rsid w:val="007A5B37"/>
    <w:rsid w:val="007A7703"/>
    <w:rsid w:val="007B1B93"/>
    <w:rsid w:val="007B2D9F"/>
    <w:rsid w:val="007B4054"/>
    <w:rsid w:val="007B632A"/>
    <w:rsid w:val="007C24A2"/>
    <w:rsid w:val="007C339B"/>
    <w:rsid w:val="007C5CCF"/>
    <w:rsid w:val="007C76DA"/>
    <w:rsid w:val="007D455B"/>
    <w:rsid w:val="007E0EED"/>
    <w:rsid w:val="007E3902"/>
    <w:rsid w:val="007E785E"/>
    <w:rsid w:val="007F3295"/>
    <w:rsid w:val="007F392A"/>
    <w:rsid w:val="007F3A55"/>
    <w:rsid w:val="007F59BA"/>
    <w:rsid w:val="007F5A6F"/>
    <w:rsid w:val="007F6893"/>
    <w:rsid w:val="007F6E44"/>
    <w:rsid w:val="007F751C"/>
    <w:rsid w:val="00801FF0"/>
    <w:rsid w:val="00802200"/>
    <w:rsid w:val="008023E6"/>
    <w:rsid w:val="00802C5F"/>
    <w:rsid w:val="00806380"/>
    <w:rsid w:val="00807310"/>
    <w:rsid w:val="00810710"/>
    <w:rsid w:val="00812C35"/>
    <w:rsid w:val="0081309D"/>
    <w:rsid w:val="00814347"/>
    <w:rsid w:val="0081729A"/>
    <w:rsid w:val="00821888"/>
    <w:rsid w:val="008231E7"/>
    <w:rsid w:val="00824455"/>
    <w:rsid w:val="008315EB"/>
    <w:rsid w:val="00834B74"/>
    <w:rsid w:val="008404BB"/>
    <w:rsid w:val="008409C2"/>
    <w:rsid w:val="00840F18"/>
    <w:rsid w:val="00842037"/>
    <w:rsid w:val="00845769"/>
    <w:rsid w:val="008479A4"/>
    <w:rsid w:val="008550CA"/>
    <w:rsid w:val="00855F34"/>
    <w:rsid w:val="0085741F"/>
    <w:rsid w:val="008603B0"/>
    <w:rsid w:val="0086241B"/>
    <w:rsid w:val="00862BD0"/>
    <w:rsid w:val="00863789"/>
    <w:rsid w:val="0086708B"/>
    <w:rsid w:val="00867465"/>
    <w:rsid w:val="00867921"/>
    <w:rsid w:val="0087419F"/>
    <w:rsid w:val="008754E7"/>
    <w:rsid w:val="0088167D"/>
    <w:rsid w:val="008856A8"/>
    <w:rsid w:val="00886347"/>
    <w:rsid w:val="00886AB2"/>
    <w:rsid w:val="00886BFE"/>
    <w:rsid w:val="008931A2"/>
    <w:rsid w:val="008947DB"/>
    <w:rsid w:val="0089774D"/>
    <w:rsid w:val="008A2568"/>
    <w:rsid w:val="008A2DB6"/>
    <w:rsid w:val="008A431D"/>
    <w:rsid w:val="008A4E50"/>
    <w:rsid w:val="008A5737"/>
    <w:rsid w:val="008B2759"/>
    <w:rsid w:val="008B3E06"/>
    <w:rsid w:val="008B5C6A"/>
    <w:rsid w:val="008B648A"/>
    <w:rsid w:val="008C1830"/>
    <w:rsid w:val="008C1936"/>
    <w:rsid w:val="008C3E94"/>
    <w:rsid w:val="008C53AA"/>
    <w:rsid w:val="008C5806"/>
    <w:rsid w:val="008D0D26"/>
    <w:rsid w:val="008D137F"/>
    <w:rsid w:val="008D3D03"/>
    <w:rsid w:val="008D3DCC"/>
    <w:rsid w:val="008D63F9"/>
    <w:rsid w:val="008D7EFB"/>
    <w:rsid w:val="008E1102"/>
    <w:rsid w:val="008E1466"/>
    <w:rsid w:val="008E1D9B"/>
    <w:rsid w:val="008E4241"/>
    <w:rsid w:val="008F0068"/>
    <w:rsid w:val="008F56DB"/>
    <w:rsid w:val="008F5AFC"/>
    <w:rsid w:val="009121C8"/>
    <w:rsid w:val="00921469"/>
    <w:rsid w:val="00922F41"/>
    <w:rsid w:val="0092672D"/>
    <w:rsid w:val="00930AA1"/>
    <w:rsid w:val="00930ED4"/>
    <w:rsid w:val="00931E83"/>
    <w:rsid w:val="0093541E"/>
    <w:rsid w:val="00936AE3"/>
    <w:rsid w:val="00940484"/>
    <w:rsid w:val="009444F3"/>
    <w:rsid w:val="00953173"/>
    <w:rsid w:val="00954DAD"/>
    <w:rsid w:val="00955585"/>
    <w:rsid w:val="00957170"/>
    <w:rsid w:val="00957A8A"/>
    <w:rsid w:val="00966BEF"/>
    <w:rsid w:val="00966E69"/>
    <w:rsid w:val="00971C2E"/>
    <w:rsid w:val="0097267A"/>
    <w:rsid w:val="009727F4"/>
    <w:rsid w:val="00974813"/>
    <w:rsid w:val="0097558E"/>
    <w:rsid w:val="00975E47"/>
    <w:rsid w:val="00982930"/>
    <w:rsid w:val="00983DFC"/>
    <w:rsid w:val="00983E7C"/>
    <w:rsid w:val="009869D1"/>
    <w:rsid w:val="009936B9"/>
    <w:rsid w:val="009A0A31"/>
    <w:rsid w:val="009A0C0E"/>
    <w:rsid w:val="009A405A"/>
    <w:rsid w:val="009B1BA0"/>
    <w:rsid w:val="009B5011"/>
    <w:rsid w:val="009D0A3F"/>
    <w:rsid w:val="009D757A"/>
    <w:rsid w:val="009E3537"/>
    <w:rsid w:val="009E58DC"/>
    <w:rsid w:val="009F083F"/>
    <w:rsid w:val="009F325D"/>
    <w:rsid w:val="009F3C1A"/>
    <w:rsid w:val="009F61C3"/>
    <w:rsid w:val="00A01B92"/>
    <w:rsid w:val="00A03BBD"/>
    <w:rsid w:val="00A1052B"/>
    <w:rsid w:val="00A10FF0"/>
    <w:rsid w:val="00A13003"/>
    <w:rsid w:val="00A14AA7"/>
    <w:rsid w:val="00A1536F"/>
    <w:rsid w:val="00A16C64"/>
    <w:rsid w:val="00A20A7D"/>
    <w:rsid w:val="00A20CF3"/>
    <w:rsid w:val="00A23A1D"/>
    <w:rsid w:val="00A243CB"/>
    <w:rsid w:val="00A2455B"/>
    <w:rsid w:val="00A265AF"/>
    <w:rsid w:val="00A324DD"/>
    <w:rsid w:val="00A369FD"/>
    <w:rsid w:val="00A40B2D"/>
    <w:rsid w:val="00A43E89"/>
    <w:rsid w:val="00A455EC"/>
    <w:rsid w:val="00A45660"/>
    <w:rsid w:val="00A465F0"/>
    <w:rsid w:val="00A47321"/>
    <w:rsid w:val="00A52659"/>
    <w:rsid w:val="00A52D01"/>
    <w:rsid w:val="00A54EC7"/>
    <w:rsid w:val="00A56118"/>
    <w:rsid w:val="00A57093"/>
    <w:rsid w:val="00A600D6"/>
    <w:rsid w:val="00A6038A"/>
    <w:rsid w:val="00A62CBA"/>
    <w:rsid w:val="00A63980"/>
    <w:rsid w:val="00A63AD7"/>
    <w:rsid w:val="00A65CDF"/>
    <w:rsid w:val="00A66052"/>
    <w:rsid w:val="00A70DC6"/>
    <w:rsid w:val="00A72BAC"/>
    <w:rsid w:val="00A84218"/>
    <w:rsid w:val="00A9047E"/>
    <w:rsid w:val="00A90842"/>
    <w:rsid w:val="00A93C36"/>
    <w:rsid w:val="00A95320"/>
    <w:rsid w:val="00A95717"/>
    <w:rsid w:val="00A976A5"/>
    <w:rsid w:val="00AA156B"/>
    <w:rsid w:val="00AA3818"/>
    <w:rsid w:val="00AA4181"/>
    <w:rsid w:val="00AB101C"/>
    <w:rsid w:val="00AB478A"/>
    <w:rsid w:val="00AC0DBE"/>
    <w:rsid w:val="00AC2A67"/>
    <w:rsid w:val="00AC4660"/>
    <w:rsid w:val="00AC61C1"/>
    <w:rsid w:val="00AC75DE"/>
    <w:rsid w:val="00AD456D"/>
    <w:rsid w:val="00AD5273"/>
    <w:rsid w:val="00AD5989"/>
    <w:rsid w:val="00AD60B8"/>
    <w:rsid w:val="00AD6F09"/>
    <w:rsid w:val="00AD7638"/>
    <w:rsid w:val="00AD7A53"/>
    <w:rsid w:val="00AE0173"/>
    <w:rsid w:val="00AE263C"/>
    <w:rsid w:val="00AE4AA3"/>
    <w:rsid w:val="00AE6E39"/>
    <w:rsid w:val="00AE76FB"/>
    <w:rsid w:val="00AE7C7B"/>
    <w:rsid w:val="00AF00AD"/>
    <w:rsid w:val="00AF0986"/>
    <w:rsid w:val="00AF0F50"/>
    <w:rsid w:val="00AF13F4"/>
    <w:rsid w:val="00AF1C80"/>
    <w:rsid w:val="00AF7C37"/>
    <w:rsid w:val="00B04161"/>
    <w:rsid w:val="00B1340B"/>
    <w:rsid w:val="00B14AB1"/>
    <w:rsid w:val="00B17822"/>
    <w:rsid w:val="00B219E8"/>
    <w:rsid w:val="00B25E71"/>
    <w:rsid w:val="00B33E83"/>
    <w:rsid w:val="00B40714"/>
    <w:rsid w:val="00B42823"/>
    <w:rsid w:val="00B45BAB"/>
    <w:rsid w:val="00B52C9B"/>
    <w:rsid w:val="00B53372"/>
    <w:rsid w:val="00B54509"/>
    <w:rsid w:val="00B54D78"/>
    <w:rsid w:val="00B576DA"/>
    <w:rsid w:val="00B60971"/>
    <w:rsid w:val="00B612AB"/>
    <w:rsid w:val="00B61385"/>
    <w:rsid w:val="00B621C4"/>
    <w:rsid w:val="00B63BD8"/>
    <w:rsid w:val="00B63E06"/>
    <w:rsid w:val="00B704A4"/>
    <w:rsid w:val="00B713DE"/>
    <w:rsid w:val="00B71D75"/>
    <w:rsid w:val="00B733CE"/>
    <w:rsid w:val="00B742EC"/>
    <w:rsid w:val="00B77063"/>
    <w:rsid w:val="00B85F8E"/>
    <w:rsid w:val="00B87B91"/>
    <w:rsid w:val="00B90CD8"/>
    <w:rsid w:val="00B96F77"/>
    <w:rsid w:val="00BA0895"/>
    <w:rsid w:val="00BA2C8C"/>
    <w:rsid w:val="00BA47D7"/>
    <w:rsid w:val="00BA78C2"/>
    <w:rsid w:val="00BA7E57"/>
    <w:rsid w:val="00BB09FC"/>
    <w:rsid w:val="00BB2642"/>
    <w:rsid w:val="00BB326A"/>
    <w:rsid w:val="00BB3DFC"/>
    <w:rsid w:val="00BB4BD7"/>
    <w:rsid w:val="00BB7C31"/>
    <w:rsid w:val="00BC5D49"/>
    <w:rsid w:val="00BC651F"/>
    <w:rsid w:val="00BD0BFE"/>
    <w:rsid w:val="00BD30E6"/>
    <w:rsid w:val="00BD3870"/>
    <w:rsid w:val="00BD460D"/>
    <w:rsid w:val="00BD4674"/>
    <w:rsid w:val="00BE18A5"/>
    <w:rsid w:val="00BE6482"/>
    <w:rsid w:val="00BF0D44"/>
    <w:rsid w:val="00BF14E0"/>
    <w:rsid w:val="00BF220A"/>
    <w:rsid w:val="00BF3C24"/>
    <w:rsid w:val="00BF47D2"/>
    <w:rsid w:val="00BF5C06"/>
    <w:rsid w:val="00BF6F12"/>
    <w:rsid w:val="00C00431"/>
    <w:rsid w:val="00C005B5"/>
    <w:rsid w:val="00C02934"/>
    <w:rsid w:val="00C037AA"/>
    <w:rsid w:val="00C06FA9"/>
    <w:rsid w:val="00C076B9"/>
    <w:rsid w:val="00C11B92"/>
    <w:rsid w:val="00C11FBE"/>
    <w:rsid w:val="00C162B3"/>
    <w:rsid w:val="00C20A72"/>
    <w:rsid w:val="00C219CC"/>
    <w:rsid w:val="00C244D3"/>
    <w:rsid w:val="00C2722B"/>
    <w:rsid w:val="00C3086D"/>
    <w:rsid w:val="00C30F3B"/>
    <w:rsid w:val="00C40ECF"/>
    <w:rsid w:val="00C44204"/>
    <w:rsid w:val="00C451AD"/>
    <w:rsid w:val="00C5056F"/>
    <w:rsid w:val="00C5619F"/>
    <w:rsid w:val="00C565FA"/>
    <w:rsid w:val="00C5733D"/>
    <w:rsid w:val="00C577DA"/>
    <w:rsid w:val="00C641E4"/>
    <w:rsid w:val="00C70637"/>
    <w:rsid w:val="00C7161A"/>
    <w:rsid w:val="00C743AF"/>
    <w:rsid w:val="00C760DB"/>
    <w:rsid w:val="00C761F7"/>
    <w:rsid w:val="00C7640B"/>
    <w:rsid w:val="00C7773B"/>
    <w:rsid w:val="00C81FF4"/>
    <w:rsid w:val="00C833A0"/>
    <w:rsid w:val="00C84194"/>
    <w:rsid w:val="00C84B54"/>
    <w:rsid w:val="00C86789"/>
    <w:rsid w:val="00C9136C"/>
    <w:rsid w:val="00C91BAC"/>
    <w:rsid w:val="00C95EF3"/>
    <w:rsid w:val="00C96440"/>
    <w:rsid w:val="00CA0471"/>
    <w:rsid w:val="00CA33FD"/>
    <w:rsid w:val="00CB0F44"/>
    <w:rsid w:val="00CB5C7E"/>
    <w:rsid w:val="00CB6176"/>
    <w:rsid w:val="00CB7FDB"/>
    <w:rsid w:val="00CC38F0"/>
    <w:rsid w:val="00CC3999"/>
    <w:rsid w:val="00CC472B"/>
    <w:rsid w:val="00CC4ABB"/>
    <w:rsid w:val="00CC52F8"/>
    <w:rsid w:val="00CC7A54"/>
    <w:rsid w:val="00CD081B"/>
    <w:rsid w:val="00CD5FA3"/>
    <w:rsid w:val="00CD70C4"/>
    <w:rsid w:val="00CD7976"/>
    <w:rsid w:val="00CE6FB9"/>
    <w:rsid w:val="00CE737C"/>
    <w:rsid w:val="00CE774C"/>
    <w:rsid w:val="00CE7F76"/>
    <w:rsid w:val="00CF024D"/>
    <w:rsid w:val="00CF31AA"/>
    <w:rsid w:val="00CF35B5"/>
    <w:rsid w:val="00CF6094"/>
    <w:rsid w:val="00CF65F5"/>
    <w:rsid w:val="00CF710A"/>
    <w:rsid w:val="00D011C0"/>
    <w:rsid w:val="00D01726"/>
    <w:rsid w:val="00D0244B"/>
    <w:rsid w:val="00D03AC2"/>
    <w:rsid w:val="00D040F9"/>
    <w:rsid w:val="00D07660"/>
    <w:rsid w:val="00D1190C"/>
    <w:rsid w:val="00D13724"/>
    <w:rsid w:val="00D14448"/>
    <w:rsid w:val="00D152F8"/>
    <w:rsid w:val="00D15733"/>
    <w:rsid w:val="00D221CB"/>
    <w:rsid w:val="00D22C2C"/>
    <w:rsid w:val="00D24EBD"/>
    <w:rsid w:val="00D26AFF"/>
    <w:rsid w:val="00D30168"/>
    <w:rsid w:val="00D30DA8"/>
    <w:rsid w:val="00D31384"/>
    <w:rsid w:val="00D34FA0"/>
    <w:rsid w:val="00D353BB"/>
    <w:rsid w:val="00D373AE"/>
    <w:rsid w:val="00D405C7"/>
    <w:rsid w:val="00D4254B"/>
    <w:rsid w:val="00D43C99"/>
    <w:rsid w:val="00D43DE6"/>
    <w:rsid w:val="00D45648"/>
    <w:rsid w:val="00D4640C"/>
    <w:rsid w:val="00D4760E"/>
    <w:rsid w:val="00D47BCB"/>
    <w:rsid w:val="00D502F9"/>
    <w:rsid w:val="00D527DB"/>
    <w:rsid w:val="00D528EB"/>
    <w:rsid w:val="00D56306"/>
    <w:rsid w:val="00D5699A"/>
    <w:rsid w:val="00D57704"/>
    <w:rsid w:val="00D604C7"/>
    <w:rsid w:val="00D6066C"/>
    <w:rsid w:val="00D64727"/>
    <w:rsid w:val="00D647FC"/>
    <w:rsid w:val="00D64EE0"/>
    <w:rsid w:val="00D67D3D"/>
    <w:rsid w:val="00D705CE"/>
    <w:rsid w:val="00D7168F"/>
    <w:rsid w:val="00D75AFD"/>
    <w:rsid w:val="00D76244"/>
    <w:rsid w:val="00D777D9"/>
    <w:rsid w:val="00D809AA"/>
    <w:rsid w:val="00D81EE1"/>
    <w:rsid w:val="00D82C88"/>
    <w:rsid w:val="00D8493D"/>
    <w:rsid w:val="00D87DFB"/>
    <w:rsid w:val="00D94F41"/>
    <w:rsid w:val="00D950FD"/>
    <w:rsid w:val="00D972E3"/>
    <w:rsid w:val="00D97FFC"/>
    <w:rsid w:val="00DA0063"/>
    <w:rsid w:val="00DA07C4"/>
    <w:rsid w:val="00DA189E"/>
    <w:rsid w:val="00DA44DD"/>
    <w:rsid w:val="00DA58CF"/>
    <w:rsid w:val="00DB4681"/>
    <w:rsid w:val="00DB6AC7"/>
    <w:rsid w:val="00DC1848"/>
    <w:rsid w:val="00DC1DF3"/>
    <w:rsid w:val="00DC3C79"/>
    <w:rsid w:val="00DC3E4E"/>
    <w:rsid w:val="00DC50B1"/>
    <w:rsid w:val="00DD328A"/>
    <w:rsid w:val="00DD3593"/>
    <w:rsid w:val="00DD4CC9"/>
    <w:rsid w:val="00DE140F"/>
    <w:rsid w:val="00DE29CA"/>
    <w:rsid w:val="00DE31DF"/>
    <w:rsid w:val="00DE363D"/>
    <w:rsid w:val="00DF07D9"/>
    <w:rsid w:val="00DF4883"/>
    <w:rsid w:val="00E00187"/>
    <w:rsid w:val="00E0147B"/>
    <w:rsid w:val="00E02057"/>
    <w:rsid w:val="00E027D7"/>
    <w:rsid w:val="00E03341"/>
    <w:rsid w:val="00E03D7B"/>
    <w:rsid w:val="00E03DC7"/>
    <w:rsid w:val="00E040AE"/>
    <w:rsid w:val="00E045D2"/>
    <w:rsid w:val="00E07C8E"/>
    <w:rsid w:val="00E116E7"/>
    <w:rsid w:val="00E12B6B"/>
    <w:rsid w:val="00E136C2"/>
    <w:rsid w:val="00E14A1C"/>
    <w:rsid w:val="00E158D9"/>
    <w:rsid w:val="00E1712E"/>
    <w:rsid w:val="00E2005E"/>
    <w:rsid w:val="00E21091"/>
    <w:rsid w:val="00E31267"/>
    <w:rsid w:val="00E34692"/>
    <w:rsid w:val="00E3480F"/>
    <w:rsid w:val="00E36531"/>
    <w:rsid w:val="00E37B8D"/>
    <w:rsid w:val="00E42D32"/>
    <w:rsid w:val="00E5062D"/>
    <w:rsid w:val="00E54737"/>
    <w:rsid w:val="00E55747"/>
    <w:rsid w:val="00E615C8"/>
    <w:rsid w:val="00E61A8B"/>
    <w:rsid w:val="00E62759"/>
    <w:rsid w:val="00E62C9B"/>
    <w:rsid w:val="00E6324E"/>
    <w:rsid w:val="00E635BE"/>
    <w:rsid w:val="00E644B4"/>
    <w:rsid w:val="00E66118"/>
    <w:rsid w:val="00E66C1B"/>
    <w:rsid w:val="00E679A6"/>
    <w:rsid w:val="00E67CB2"/>
    <w:rsid w:val="00E67FD5"/>
    <w:rsid w:val="00E725DE"/>
    <w:rsid w:val="00E732B9"/>
    <w:rsid w:val="00E75208"/>
    <w:rsid w:val="00E75AA4"/>
    <w:rsid w:val="00E80326"/>
    <w:rsid w:val="00E83943"/>
    <w:rsid w:val="00E8406F"/>
    <w:rsid w:val="00E84B4F"/>
    <w:rsid w:val="00E92E16"/>
    <w:rsid w:val="00E96029"/>
    <w:rsid w:val="00E97011"/>
    <w:rsid w:val="00E973D9"/>
    <w:rsid w:val="00EA002B"/>
    <w:rsid w:val="00EA1790"/>
    <w:rsid w:val="00EA7850"/>
    <w:rsid w:val="00EA7A93"/>
    <w:rsid w:val="00EB43C9"/>
    <w:rsid w:val="00EB54E8"/>
    <w:rsid w:val="00EB5DAB"/>
    <w:rsid w:val="00EB7C76"/>
    <w:rsid w:val="00EC1342"/>
    <w:rsid w:val="00EC3604"/>
    <w:rsid w:val="00EC4EF7"/>
    <w:rsid w:val="00EC63B2"/>
    <w:rsid w:val="00EC6B78"/>
    <w:rsid w:val="00EC7A61"/>
    <w:rsid w:val="00ED0971"/>
    <w:rsid w:val="00ED1F87"/>
    <w:rsid w:val="00ED2F2C"/>
    <w:rsid w:val="00ED4FF3"/>
    <w:rsid w:val="00ED5A5A"/>
    <w:rsid w:val="00ED738E"/>
    <w:rsid w:val="00EE426B"/>
    <w:rsid w:val="00EE45E6"/>
    <w:rsid w:val="00EE5D4D"/>
    <w:rsid w:val="00EF0436"/>
    <w:rsid w:val="00EF15BA"/>
    <w:rsid w:val="00EF2348"/>
    <w:rsid w:val="00EF2F1A"/>
    <w:rsid w:val="00EF545D"/>
    <w:rsid w:val="00EF6932"/>
    <w:rsid w:val="00EF75D0"/>
    <w:rsid w:val="00F012C8"/>
    <w:rsid w:val="00F01A86"/>
    <w:rsid w:val="00F025A2"/>
    <w:rsid w:val="00F0392E"/>
    <w:rsid w:val="00F07143"/>
    <w:rsid w:val="00F074A4"/>
    <w:rsid w:val="00F11E00"/>
    <w:rsid w:val="00F1554E"/>
    <w:rsid w:val="00F25D5D"/>
    <w:rsid w:val="00F25EA7"/>
    <w:rsid w:val="00F26203"/>
    <w:rsid w:val="00F27625"/>
    <w:rsid w:val="00F276FC"/>
    <w:rsid w:val="00F32F06"/>
    <w:rsid w:val="00F33A3C"/>
    <w:rsid w:val="00F3431B"/>
    <w:rsid w:val="00F36408"/>
    <w:rsid w:val="00F36F2A"/>
    <w:rsid w:val="00F4463A"/>
    <w:rsid w:val="00F5066A"/>
    <w:rsid w:val="00F50830"/>
    <w:rsid w:val="00F51306"/>
    <w:rsid w:val="00F517E7"/>
    <w:rsid w:val="00F53120"/>
    <w:rsid w:val="00F5369E"/>
    <w:rsid w:val="00F54221"/>
    <w:rsid w:val="00F54797"/>
    <w:rsid w:val="00F5641A"/>
    <w:rsid w:val="00F56A42"/>
    <w:rsid w:val="00F575E9"/>
    <w:rsid w:val="00F57AFA"/>
    <w:rsid w:val="00F608E8"/>
    <w:rsid w:val="00F6372B"/>
    <w:rsid w:val="00F65526"/>
    <w:rsid w:val="00F763B9"/>
    <w:rsid w:val="00F76C4B"/>
    <w:rsid w:val="00F77389"/>
    <w:rsid w:val="00F80E0E"/>
    <w:rsid w:val="00F811D8"/>
    <w:rsid w:val="00F8121E"/>
    <w:rsid w:val="00F82F62"/>
    <w:rsid w:val="00F846E5"/>
    <w:rsid w:val="00F859DF"/>
    <w:rsid w:val="00F874E5"/>
    <w:rsid w:val="00F916F5"/>
    <w:rsid w:val="00F93276"/>
    <w:rsid w:val="00F94B09"/>
    <w:rsid w:val="00F94D0C"/>
    <w:rsid w:val="00F94DC6"/>
    <w:rsid w:val="00FA18CA"/>
    <w:rsid w:val="00FA786E"/>
    <w:rsid w:val="00FB434E"/>
    <w:rsid w:val="00FB4404"/>
    <w:rsid w:val="00FC40CA"/>
    <w:rsid w:val="00FC4229"/>
    <w:rsid w:val="00FC60E5"/>
    <w:rsid w:val="00FC6454"/>
    <w:rsid w:val="00FC7009"/>
    <w:rsid w:val="00FC7200"/>
    <w:rsid w:val="00FD68D3"/>
    <w:rsid w:val="00FD7441"/>
    <w:rsid w:val="00FD75F4"/>
    <w:rsid w:val="00FE2296"/>
    <w:rsid w:val="00FE4857"/>
    <w:rsid w:val="00FE57AD"/>
    <w:rsid w:val="00FF04B3"/>
    <w:rsid w:val="00FF1793"/>
    <w:rsid w:val="00FF27F7"/>
    <w:rsid w:val="00FF3050"/>
    <w:rsid w:val="00FF4B0F"/>
    <w:rsid w:val="00FF58DE"/>
    <w:rsid w:val="00FF62F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214A41"/>
  <w15:docId w15:val="{2BCCFCCF-A7EE-4338-A0ED-537C96E1E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38F0"/>
    <w:pPr>
      <w:spacing w:after="0" w:line="240" w:lineRule="auto"/>
    </w:pPr>
    <w:rPr>
      <w:rFonts w:ascii="Calibri" w:eastAsia="Calibri" w:hAnsi="Calibri"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4640C"/>
    <w:pPr>
      <w:tabs>
        <w:tab w:val="center" w:pos="4419"/>
        <w:tab w:val="right" w:pos="8838"/>
      </w:tabs>
    </w:pPr>
  </w:style>
  <w:style w:type="character" w:customStyle="1" w:styleId="EncabezadoCar">
    <w:name w:val="Encabezado Car"/>
    <w:basedOn w:val="Fuentedeprrafopredeter"/>
    <w:link w:val="Encabezado"/>
    <w:uiPriority w:val="99"/>
    <w:rsid w:val="00D4640C"/>
  </w:style>
  <w:style w:type="paragraph" w:styleId="Piedepgina">
    <w:name w:val="footer"/>
    <w:basedOn w:val="Normal"/>
    <w:link w:val="PiedepginaCar"/>
    <w:uiPriority w:val="99"/>
    <w:unhideWhenUsed/>
    <w:rsid w:val="00D4640C"/>
    <w:pPr>
      <w:tabs>
        <w:tab w:val="center" w:pos="4419"/>
        <w:tab w:val="right" w:pos="8838"/>
      </w:tabs>
    </w:pPr>
  </w:style>
  <w:style w:type="character" w:customStyle="1" w:styleId="PiedepginaCar">
    <w:name w:val="Pie de página Car"/>
    <w:basedOn w:val="Fuentedeprrafopredeter"/>
    <w:link w:val="Piedepgina"/>
    <w:uiPriority w:val="99"/>
    <w:rsid w:val="00D4640C"/>
  </w:style>
  <w:style w:type="paragraph" w:styleId="Textodeglobo">
    <w:name w:val="Balloon Text"/>
    <w:basedOn w:val="Normal"/>
    <w:link w:val="TextodegloboCar"/>
    <w:uiPriority w:val="99"/>
    <w:semiHidden/>
    <w:unhideWhenUsed/>
    <w:rsid w:val="00D4640C"/>
    <w:rPr>
      <w:rFonts w:ascii="Tahoma" w:hAnsi="Tahoma" w:cs="Tahoma"/>
      <w:sz w:val="16"/>
      <w:szCs w:val="16"/>
    </w:rPr>
  </w:style>
  <w:style w:type="character" w:customStyle="1" w:styleId="TextodegloboCar">
    <w:name w:val="Texto de globo Car"/>
    <w:basedOn w:val="Fuentedeprrafopredeter"/>
    <w:link w:val="Textodeglobo"/>
    <w:uiPriority w:val="99"/>
    <w:semiHidden/>
    <w:rsid w:val="00D4640C"/>
    <w:rPr>
      <w:rFonts w:ascii="Tahoma" w:hAnsi="Tahoma" w:cs="Tahoma"/>
      <w:sz w:val="16"/>
      <w:szCs w:val="16"/>
    </w:rPr>
  </w:style>
  <w:style w:type="paragraph" w:styleId="Prrafodelista">
    <w:name w:val="List Paragraph"/>
    <w:basedOn w:val="Normal"/>
    <w:uiPriority w:val="34"/>
    <w:qFormat/>
    <w:rsid w:val="00A70DC6"/>
    <w:pPr>
      <w:ind w:left="720"/>
      <w:contextualSpacing/>
    </w:pPr>
  </w:style>
  <w:style w:type="table" w:styleId="Tablaconcuadrcula">
    <w:name w:val="Table Grid"/>
    <w:basedOn w:val="Tablanormal"/>
    <w:uiPriority w:val="39"/>
    <w:rsid w:val="00A70DC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A63AD7"/>
    <w:pPr>
      <w:spacing w:after="0" w:line="240" w:lineRule="auto"/>
    </w:pPr>
    <w:rPr>
      <w:rFonts w:ascii="Calibri" w:eastAsia="Calibri" w:hAnsi="Calibri" w:cs="Times New Roman"/>
      <w:sz w:val="24"/>
      <w:szCs w:val="24"/>
    </w:rPr>
  </w:style>
  <w:style w:type="paragraph" w:styleId="Ttulo">
    <w:name w:val="Title"/>
    <w:aliases w:val="Ref"/>
    <w:basedOn w:val="Normal"/>
    <w:next w:val="Normal"/>
    <w:link w:val="TtuloCar"/>
    <w:uiPriority w:val="10"/>
    <w:qFormat/>
    <w:rsid w:val="00A54EC7"/>
    <w:pPr>
      <w:suppressAutoHyphens/>
      <w:spacing w:after="120"/>
      <w:contextualSpacing/>
    </w:pPr>
    <w:rPr>
      <w:rFonts w:ascii="VAGRundschriftDLig" w:eastAsiaTheme="majorEastAsia" w:hAnsi="VAGRundschriftDLig" w:cstheme="majorBidi"/>
      <w:b/>
      <w:color w:val="4F81BD" w:themeColor="accent1"/>
      <w:spacing w:val="10"/>
      <w:kern w:val="28"/>
      <w:szCs w:val="56"/>
      <w:lang w:val="es-ES" w:eastAsia="ar-SA"/>
    </w:rPr>
  </w:style>
  <w:style w:type="character" w:customStyle="1" w:styleId="TtuloCar">
    <w:name w:val="Título Car"/>
    <w:aliases w:val="Ref Car"/>
    <w:basedOn w:val="Fuentedeprrafopredeter"/>
    <w:link w:val="Ttulo"/>
    <w:uiPriority w:val="10"/>
    <w:rsid w:val="00A54EC7"/>
    <w:rPr>
      <w:rFonts w:ascii="VAGRundschriftDLig" w:eastAsiaTheme="majorEastAsia" w:hAnsi="VAGRundschriftDLig" w:cstheme="majorBidi"/>
      <w:b/>
      <w:color w:val="4F81BD" w:themeColor="accent1"/>
      <w:spacing w:val="10"/>
      <w:kern w:val="28"/>
      <w:sz w:val="24"/>
      <w:szCs w:val="56"/>
      <w:lang w:val="es-ES" w:eastAsia="ar-SA"/>
    </w:rPr>
  </w:style>
  <w:style w:type="character" w:styleId="Hipervnculo">
    <w:name w:val="Hyperlink"/>
    <w:basedOn w:val="Fuentedeprrafopredeter"/>
    <w:uiPriority w:val="99"/>
    <w:unhideWhenUsed/>
    <w:rsid w:val="00D94F4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532315">
      <w:bodyDiv w:val="1"/>
      <w:marLeft w:val="0"/>
      <w:marRight w:val="0"/>
      <w:marTop w:val="0"/>
      <w:marBottom w:val="0"/>
      <w:divBdr>
        <w:top w:val="none" w:sz="0" w:space="0" w:color="auto"/>
        <w:left w:val="none" w:sz="0" w:space="0" w:color="auto"/>
        <w:bottom w:val="none" w:sz="0" w:space="0" w:color="auto"/>
        <w:right w:val="none" w:sz="0" w:space="0" w:color="auto"/>
      </w:divBdr>
      <w:divsChild>
        <w:div w:id="978269023">
          <w:marLeft w:val="0"/>
          <w:marRight w:val="0"/>
          <w:marTop w:val="0"/>
          <w:marBottom w:val="0"/>
          <w:divBdr>
            <w:top w:val="none" w:sz="0" w:space="0" w:color="auto"/>
            <w:left w:val="none" w:sz="0" w:space="0" w:color="auto"/>
            <w:bottom w:val="none" w:sz="0" w:space="0" w:color="auto"/>
            <w:right w:val="none" w:sz="0" w:space="0" w:color="auto"/>
          </w:divBdr>
        </w:div>
        <w:div w:id="1599212811">
          <w:marLeft w:val="0"/>
          <w:marRight w:val="0"/>
          <w:marTop w:val="0"/>
          <w:marBottom w:val="0"/>
          <w:divBdr>
            <w:top w:val="none" w:sz="0" w:space="0" w:color="auto"/>
            <w:left w:val="none" w:sz="0" w:space="0" w:color="auto"/>
            <w:bottom w:val="none" w:sz="0" w:space="0" w:color="auto"/>
            <w:right w:val="none" w:sz="0" w:space="0" w:color="auto"/>
          </w:divBdr>
        </w:div>
        <w:div w:id="1867984860">
          <w:marLeft w:val="0"/>
          <w:marRight w:val="0"/>
          <w:marTop w:val="0"/>
          <w:marBottom w:val="0"/>
          <w:divBdr>
            <w:top w:val="none" w:sz="0" w:space="0" w:color="auto"/>
            <w:left w:val="none" w:sz="0" w:space="0" w:color="auto"/>
            <w:bottom w:val="none" w:sz="0" w:space="0" w:color="auto"/>
            <w:right w:val="none" w:sz="0" w:space="0" w:color="auto"/>
          </w:divBdr>
        </w:div>
        <w:div w:id="258950095">
          <w:marLeft w:val="0"/>
          <w:marRight w:val="0"/>
          <w:marTop w:val="0"/>
          <w:marBottom w:val="0"/>
          <w:divBdr>
            <w:top w:val="none" w:sz="0" w:space="0" w:color="auto"/>
            <w:left w:val="none" w:sz="0" w:space="0" w:color="auto"/>
            <w:bottom w:val="none" w:sz="0" w:space="0" w:color="auto"/>
            <w:right w:val="none" w:sz="0" w:space="0" w:color="auto"/>
          </w:divBdr>
        </w:div>
        <w:div w:id="1827889888">
          <w:marLeft w:val="0"/>
          <w:marRight w:val="0"/>
          <w:marTop w:val="0"/>
          <w:marBottom w:val="0"/>
          <w:divBdr>
            <w:top w:val="none" w:sz="0" w:space="0" w:color="auto"/>
            <w:left w:val="none" w:sz="0" w:space="0" w:color="auto"/>
            <w:bottom w:val="none" w:sz="0" w:space="0" w:color="auto"/>
            <w:right w:val="none" w:sz="0" w:space="0" w:color="auto"/>
          </w:divBdr>
        </w:div>
        <w:div w:id="1376589261">
          <w:marLeft w:val="0"/>
          <w:marRight w:val="0"/>
          <w:marTop w:val="0"/>
          <w:marBottom w:val="0"/>
          <w:divBdr>
            <w:top w:val="none" w:sz="0" w:space="0" w:color="auto"/>
            <w:left w:val="none" w:sz="0" w:space="0" w:color="auto"/>
            <w:bottom w:val="none" w:sz="0" w:space="0" w:color="auto"/>
            <w:right w:val="none" w:sz="0" w:space="0" w:color="auto"/>
          </w:divBdr>
        </w:div>
        <w:div w:id="1800563960">
          <w:marLeft w:val="0"/>
          <w:marRight w:val="0"/>
          <w:marTop w:val="0"/>
          <w:marBottom w:val="0"/>
          <w:divBdr>
            <w:top w:val="none" w:sz="0" w:space="0" w:color="auto"/>
            <w:left w:val="none" w:sz="0" w:space="0" w:color="auto"/>
            <w:bottom w:val="none" w:sz="0" w:space="0" w:color="auto"/>
            <w:right w:val="none" w:sz="0" w:space="0" w:color="auto"/>
          </w:divBdr>
        </w:div>
      </w:divsChild>
    </w:div>
    <w:div w:id="368720691">
      <w:bodyDiv w:val="1"/>
      <w:marLeft w:val="0"/>
      <w:marRight w:val="0"/>
      <w:marTop w:val="0"/>
      <w:marBottom w:val="0"/>
      <w:divBdr>
        <w:top w:val="none" w:sz="0" w:space="0" w:color="auto"/>
        <w:left w:val="none" w:sz="0" w:space="0" w:color="auto"/>
        <w:bottom w:val="none" w:sz="0" w:space="0" w:color="auto"/>
        <w:right w:val="none" w:sz="0" w:space="0" w:color="auto"/>
      </w:divBdr>
    </w:div>
    <w:div w:id="424806334">
      <w:bodyDiv w:val="1"/>
      <w:marLeft w:val="0"/>
      <w:marRight w:val="0"/>
      <w:marTop w:val="0"/>
      <w:marBottom w:val="0"/>
      <w:divBdr>
        <w:top w:val="none" w:sz="0" w:space="0" w:color="auto"/>
        <w:left w:val="none" w:sz="0" w:space="0" w:color="auto"/>
        <w:bottom w:val="none" w:sz="0" w:space="0" w:color="auto"/>
        <w:right w:val="none" w:sz="0" w:space="0" w:color="auto"/>
      </w:divBdr>
    </w:div>
    <w:div w:id="778993194">
      <w:bodyDiv w:val="1"/>
      <w:marLeft w:val="0"/>
      <w:marRight w:val="0"/>
      <w:marTop w:val="0"/>
      <w:marBottom w:val="0"/>
      <w:divBdr>
        <w:top w:val="none" w:sz="0" w:space="0" w:color="auto"/>
        <w:left w:val="none" w:sz="0" w:space="0" w:color="auto"/>
        <w:bottom w:val="none" w:sz="0" w:space="0" w:color="auto"/>
        <w:right w:val="none" w:sz="0" w:space="0" w:color="auto"/>
      </w:divBdr>
    </w:div>
    <w:div w:id="825169650">
      <w:bodyDiv w:val="1"/>
      <w:marLeft w:val="0"/>
      <w:marRight w:val="0"/>
      <w:marTop w:val="0"/>
      <w:marBottom w:val="0"/>
      <w:divBdr>
        <w:top w:val="none" w:sz="0" w:space="0" w:color="auto"/>
        <w:left w:val="none" w:sz="0" w:space="0" w:color="auto"/>
        <w:bottom w:val="none" w:sz="0" w:space="0" w:color="auto"/>
        <w:right w:val="none" w:sz="0" w:space="0" w:color="auto"/>
      </w:divBdr>
      <w:divsChild>
        <w:div w:id="1832673284">
          <w:marLeft w:val="0"/>
          <w:marRight w:val="0"/>
          <w:marTop w:val="0"/>
          <w:marBottom w:val="0"/>
          <w:divBdr>
            <w:top w:val="none" w:sz="0" w:space="0" w:color="auto"/>
            <w:left w:val="none" w:sz="0" w:space="0" w:color="auto"/>
            <w:bottom w:val="none" w:sz="0" w:space="0" w:color="auto"/>
            <w:right w:val="none" w:sz="0" w:space="0" w:color="auto"/>
          </w:divBdr>
        </w:div>
        <w:div w:id="743725269">
          <w:marLeft w:val="0"/>
          <w:marRight w:val="0"/>
          <w:marTop w:val="0"/>
          <w:marBottom w:val="0"/>
          <w:divBdr>
            <w:top w:val="none" w:sz="0" w:space="0" w:color="auto"/>
            <w:left w:val="none" w:sz="0" w:space="0" w:color="auto"/>
            <w:bottom w:val="none" w:sz="0" w:space="0" w:color="auto"/>
            <w:right w:val="none" w:sz="0" w:space="0" w:color="auto"/>
          </w:divBdr>
        </w:div>
        <w:div w:id="2005816377">
          <w:marLeft w:val="0"/>
          <w:marRight w:val="0"/>
          <w:marTop w:val="0"/>
          <w:marBottom w:val="0"/>
          <w:divBdr>
            <w:top w:val="none" w:sz="0" w:space="0" w:color="auto"/>
            <w:left w:val="none" w:sz="0" w:space="0" w:color="auto"/>
            <w:bottom w:val="none" w:sz="0" w:space="0" w:color="auto"/>
            <w:right w:val="none" w:sz="0" w:space="0" w:color="auto"/>
          </w:divBdr>
        </w:div>
        <w:div w:id="481000205">
          <w:marLeft w:val="0"/>
          <w:marRight w:val="0"/>
          <w:marTop w:val="0"/>
          <w:marBottom w:val="0"/>
          <w:divBdr>
            <w:top w:val="none" w:sz="0" w:space="0" w:color="auto"/>
            <w:left w:val="none" w:sz="0" w:space="0" w:color="auto"/>
            <w:bottom w:val="none" w:sz="0" w:space="0" w:color="auto"/>
            <w:right w:val="none" w:sz="0" w:space="0" w:color="auto"/>
          </w:divBdr>
        </w:div>
        <w:div w:id="1038122892">
          <w:marLeft w:val="0"/>
          <w:marRight w:val="0"/>
          <w:marTop w:val="0"/>
          <w:marBottom w:val="0"/>
          <w:divBdr>
            <w:top w:val="none" w:sz="0" w:space="0" w:color="auto"/>
            <w:left w:val="none" w:sz="0" w:space="0" w:color="auto"/>
            <w:bottom w:val="none" w:sz="0" w:space="0" w:color="auto"/>
            <w:right w:val="none" w:sz="0" w:space="0" w:color="auto"/>
          </w:divBdr>
        </w:div>
        <w:div w:id="1107575664">
          <w:marLeft w:val="0"/>
          <w:marRight w:val="0"/>
          <w:marTop w:val="0"/>
          <w:marBottom w:val="0"/>
          <w:divBdr>
            <w:top w:val="none" w:sz="0" w:space="0" w:color="auto"/>
            <w:left w:val="none" w:sz="0" w:space="0" w:color="auto"/>
            <w:bottom w:val="none" w:sz="0" w:space="0" w:color="auto"/>
            <w:right w:val="none" w:sz="0" w:space="0" w:color="auto"/>
          </w:divBdr>
        </w:div>
      </w:divsChild>
    </w:div>
    <w:div w:id="833028718">
      <w:bodyDiv w:val="1"/>
      <w:marLeft w:val="0"/>
      <w:marRight w:val="0"/>
      <w:marTop w:val="0"/>
      <w:marBottom w:val="0"/>
      <w:divBdr>
        <w:top w:val="none" w:sz="0" w:space="0" w:color="auto"/>
        <w:left w:val="none" w:sz="0" w:space="0" w:color="auto"/>
        <w:bottom w:val="none" w:sz="0" w:space="0" w:color="auto"/>
        <w:right w:val="none" w:sz="0" w:space="0" w:color="auto"/>
      </w:divBdr>
    </w:div>
    <w:div w:id="974598746">
      <w:bodyDiv w:val="1"/>
      <w:marLeft w:val="0"/>
      <w:marRight w:val="0"/>
      <w:marTop w:val="0"/>
      <w:marBottom w:val="0"/>
      <w:divBdr>
        <w:top w:val="none" w:sz="0" w:space="0" w:color="auto"/>
        <w:left w:val="none" w:sz="0" w:space="0" w:color="auto"/>
        <w:bottom w:val="none" w:sz="0" w:space="0" w:color="auto"/>
        <w:right w:val="none" w:sz="0" w:space="0" w:color="auto"/>
      </w:divBdr>
    </w:div>
    <w:div w:id="1024593198">
      <w:bodyDiv w:val="1"/>
      <w:marLeft w:val="0"/>
      <w:marRight w:val="0"/>
      <w:marTop w:val="0"/>
      <w:marBottom w:val="0"/>
      <w:divBdr>
        <w:top w:val="none" w:sz="0" w:space="0" w:color="auto"/>
        <w:left w:val="none" w:sz="0" w:space="0" w:color="auto"/>
        <w:bottom w:val="none" w:sz="0" w:space="0" w:color="auto"/>
        <w:right w:val="none" w:sz="0" w:space="0" w:color="auto"/>
      </w:divBdr>
    </w:div>
    <w:div w:id="1171524036">
      <w:bodyDiv w:val="1"/>
      <w:marLeft w:val="0"/>
      <w:marRight w:val="0"/>
      <w:marTop w:val="0"/>
      <w:marBottom w:val="0"/>
      <w:divBdr>
        <w:top w:val="none" w:sz="0" w:space="0" w:color="auto"/>
        <w:left w:val="none" w:sz="0" w:space="0" w:color="auto"/>
        <w:bottom w:val="none" w:sz="0" w:space="0" w:color="auto"/>
        <w:right w:val="none" w:sz="0" w:space="0" w:color="auto"/>
      </w:divBdr>
    </w:div>
    <w:div w:id="1197237828">
      <w:bodyDiv w:val="1"/>
      <w:marLeft w:val="0"/>
      <w:marRight w:val="0"/>
      <w:marTop w:val="0"/>
      <w:marBottom w:val="0"/>
      <w:divBdr>
        <w:top w:val="none" w:sz="0" w:space="0" w:color="auto"/>
        <w:left w:val="none" w:sz="0" w:space="0" w:color="auto"/>
        <w:bottom w:val="none" w:sz="0" w:space="0" w:color="auto"/>
        <w:right w:val="none" w:sz="0" w:space="0" w:color="auto"/>
      </w:divBdr>
    </w:div>
    <w:div w:id="1207336208">
      <w:bodyDiv w:val="1"/>
      <w:marLeft w:val="0"/>
      <w:marRight w:val="0"/>
      <w:marTop w:val="0"/>
      <w:marBottom w:val="0"/>
      <w:divBdr>
        <w:top w:val="none" w:sz="0" w:space="0" w:color="auto"/>
        <w:left w:val="none" w:sz="0" w:space="0" w:color="auto"/>
        <w:bottom w:val="none" w:sz="0" w:space="0" w:color="auto"/>
        <w:right w:val="none" w:sz="0" w:space="0" w:color="auto"/>
      </w:divBdr>
    </w:div>
    <w:div w:id="1264412972">
      <w:bodyDiv w:val="1"/>
      <w:marLeft w:val="0"/>
      <w:marRight w:val="0"/>
      <w:marTop w:val="0"/>
      <w:marBottom w:val="0"/>
      <w:divBdr>
        <w:top w:val="none" w:sz="0" w:space="0" w:color="auto"/>
        <w:left w:val="none" w:sz="0" w:space="0" w:color="auto"/>
        <w:bottom w:val="none" w:sz="0" w:space="0" w:color="auto"/>
        <w:right w:val="none" w:sz="0" w:space="0" w:color="auto"/>
      </w:divBdr>
      <w:divsChild>
        <w:div w:id="886262492">
          <w:marLeft w:val="0"/>
          <w:marRight w:val="0"/>
          <w:marTop w:val="0"/>
          <w:marBottom w:val="0"/>
          <w:divBdr>
            <w:top w:val="none" w:sz="0" w:space="0" w:color="auto"/>
            <w:left w:val="none" w:sz="0" w:space="0" w:color="auto"/>
            <w:bottom w:val="none" w:sz="0" w:space="0" w:color="auto"/>
            <w:right w:val="none" w:sz="0" w:space="0" w:color="auto"/>
          </w:divBdr>
        </w:div>
        <w:div w:id="1875338595">
          <w:marLeft w:val="0"/>
          <w:marRight w:val="0"/>
          <w:marTop w:val="0"/>
          <w:marBottom w:val="0"/>
          <w:divBdr>
            <w:top w:val="none" w:sz="0" w:space="0" w:color="auto"/>
            <w:left w:val="none" w:sz="0" w:space="0" w:color="auto"/>
            <w:bottom w:val="none" w:sz="0" w:space="0" w:color="auto"/>
            <w:right w:val="none" w:sz="0" w:space="0" w:color="auto"/>
          </w:divBdr>
        </w:div>
        <w:div w:id="744453736">
          <w:marLeft w:val="0"/>
          <w:marRight w:val="0"/>
          <w:marTop w:val="0"/>
          <w:marBottom w:val="0"/>
          <w:divBdr>
            <w:top w:val="none" w:sz="0" w:space="0" w:color="auto"/>
            <w:left w:val="none" w:sz="0" w:space="0" w:color="auto"/>
            <w:bottom w:val="none" w:sz="0" w:space="0" w:color="auto"/>
            <w:right w:val="none" w:sz="0" w:space="0" w:color="auto"/>
          </w:divBdr>
        </w:div>
        <w:div w:id="204803535">
          <w:marLeft w:val="0"/>
          <w:marRight w:val="0"/>
          <w:marTop w:val="0"/>
          <w:marBottom w:val="0"/>
          <w:divBdr>
            <w:top w:val="none" w:sz="0" w:space="0" w:color="auto"/>
            <w:left w:val="none" w:sz="0" w:space="0" w:color="auto"/>
            <w:bottom w:val="none" w:sz="0" w:space="0" w:color="auto"/>
            <w:right w:val="none" w:sz="0" w:space="0" w:color="auto"/>
          </w:divBdr>
        </w:div>
        <w:div w:id="1526092022">
          <w:marLeft w:val="0"/>
          <w:marRight w:val="0"/>
          <w:marTop w:val="0"/>
          <w:marBottom w:val="0"/>
          <w:divBdr>
            <w:top w:val="none" w:sz="0" w:space="0" w:color="auto"/>
            <w:left w:val="none" w:sz="0" w:space="0" w:color="auto"/>
            <w:bottom w:val="none" w:sz="0" w:space="0" w:color="auto"/>
            <w:right w:val="none" w:sz="0" w:space="0" w:color="auto"/>
          </w:divBdr>
        </w:div>
        <w:div w:id="313603361">
          <w:marLeft w:val="0"/>
          <w:marRight w:val="0"/>
          <w:marTop w:val="0"/>
          <w:marBottom w:val="0"/>
          <w:divBdr>
            <w:top w:val="none" w:sz="0" w:space="0" w:color="auto"/>
            <w:left w:val="none" w:sz="0" w:space="0" w:color="auto"/>
            <w:bottom w:val="none" w:sz="0" w:space="0" w:color="auto"/>
            <w:right w:val="none" w:sz="0" w:space="0" w:color="auto"/>
          </w:divBdr>
        </w:div>
      </w:divsChild>
    </w:div>
    <w:div w:id="1286504353">
      <w:bodyDiv w:val="1"/>
      <w:marLeft w:val="0"/>
      <w:marRight w:val="0"/>
      <w:marTop w:val="0"/>
      <w:marBottom w:val="0"/>
      <w:divBdr>
        <w:top w:val="none" w:sz="0" w:space="0" w:color="auto"/>
        <w:left w:val="none" w:sz="0" w:space="0" w:color="auto"/>
        <w:bottom w:val="none" w:sz="0" w:space="0" w:color="auto"/>
        <w:right w:val="none" w:sz="0" w:space="0" w:color="auto"/>
      </w:divBdr>
    </w:div>
    <w:div w:id="1327320434">
      <w:bodyDiv w:val="1"/>
      <w:marLeft w:val="0"/>
      <w:marRight w:val="0"/>
      <w:marTop w:val="0"/>
      <w:marBottom w:val="0"/>
      <w:divBdr>
        <w:top w:val="none" w:sz="0" w:space="0" w:color="auto"/>
        <w:left w:val="none" w:sz="0" w:space="0" w:color="auto"/>
        <w:bottom w:val="none" w:sz="0" w:space="0" w:color="auto"/>
        <w:right w:val="none" w:sz="0" w:space="0" w:color="auto"/>
      </w:divBdr>
    </w:div>
    <w:div w:id="1328095627">
      <w:bodyDiv w:val="1"/>
      <w:marLeft w:val="0"/>
      <w:marRight w:val="0"/>
      <w:marTop w:val="0"/>
      <w:marBottom w:val="0"/>
      <w:divBdr>
        <w:top w:val="none" w:sz="0" w:space="0" w:color="auto"/>
        <w:left w:val="none" w:sz="0" w:space="0" w:color="auto"/>
        <w:bottom w:val="none" w:sz="0" w:space="0" w:color="auto"/>
        <w:right w:val="none" w:sz="0" w:space="0" w:color="auto"/>
      </w:divBdr>
    </w:div>
    <w:div w:id="1462459250">
      <w:bodyDiv w:val="1"/>
      <w:marLeft w:val="0"/>
      <w:marRight w:val="0"/>
      <w:marTop w:val="0"/>
      <w:marBottom w:val="0"/>
      <w:divBdr>
        <w:top w:val="none" w:sz="0" w:space="0" w:color="auto"/>
        <w:left w:val="none" w:sz="0" w:space="0" w:color="auto"/>
        <w:bottom w:val="none" w:sz="0" w:space="0" w:color="auto"/>
        <w:right w:val="none" w:sz="0" w:space="0" w:color="auto"/>
      </w:divBdr>
    </w:div>
    <w:div w:id="1479304619">
      <w:bodyDiv w:val="1"/>
      <w:marLeft w:val="0"/>
      <w:marRight w:val="0"/>
      <w:marTop w:val="0"/>
      <w:marBottom w:val="0"/>
      <w:divBdr>
        <w:top w:val="none" w:sz="0" w:space="0" w:color="auto"/>
        <w:left w:val="none" w:sz="0" w:space="0" w:color="auto"/>
        <w:bottom w:val="none" w:sz="0" w:space="0" w:color="auto"/>
        <w:right w:val="none" w:sz="0" w:space="0" w:color="auto"/>
      </w:divBdr>
      <w:divsChild>
        <w:div w:id="1721590438">
          <w:marLeft w:val="0"/>
          <w:marRight w:val="0"/>
          <w:marTop w:val="0"/>
          <w:marBottom w:val="0"/>
          <w:divBdr>
            <w:top w:val="none" w:sz="0" w:space="0" w:color="auto"/>
            <w:left w:val="none" w:sz="0" w:space="0" w:color="auto"/>
            <w:bottom w:val="none" w:sz="0" w:space="0" w:color="auto"/>
            <w:right w:val="none" w:sz="0" w:space="0" w:color="auto"/>
          </w:divBdr>
        </w:div>
        <w:div w:id="365756517">
          <w:marLeft w:val="0"/>
          <w:marRight w:val="0"/>
          <w:marTop w:val="0"/>
          <w:marBottom w:val="0"/>
          <w:divBdr>
            <w:top w:val="none" w:sz="0" w:space="0" w:color="auto"/>
            <w:left w:val="none" w:sz="0" w:space="0" w:color="auto"/>
            <w:bottom w:val="none" w:sz="0" w:space="0" w:color="auto"/>
            <w:right w:val="none" w:sz="0" w:space="0" w:color="auto"/>
          </w:divBdr>
        </w:div>
        <w:div w:id="997421712">
          <w:marLeft w:val="0"/>
          <w:marRight w:val="0"/>
          <w:marTop w:val="0"/>
          <w:marBottom w:val="0"/>
          <w:divBdr>
            <w:top w:val="none" w:sz="0" w:space="0" w:color="auto"/>
            <w:left w:val="none" w:sz="0" w:space="0" w:color="auto"/>
            <w:bottom w:val="none" w:sz="0" w:space="0" w:color="auto"/>
            <w:right w:val="none" w:sz="0" w:space="0" w:color="auto"/>
          </w:divBdr>
        </w:div>
        <w:div w:id="512036746">
          <w:marLeft w:val="0"/>
          <w:marRight w:val="0"/>
          <w:marTop w:val="0"/>
          <w:marBottom w:val="0"/>
          <w:divBdr>
            <w:top w:val="none" w:sz="0" w:space="0" w:color="auto"/>
            <w:left w:val="none" w:sz="0" w:space="0" w:color="auto"/>
            <w:bottom w:val="none" w:sz="0" w:space="0" w:color="auto"/>
            <w:right w:val="none" w:sz="0" w:space="0" w:color="auto"/>
          </w:divBdr>
        </w:div>
        <w:div w:id="994995804">
          <w:marLeft w:val="0"/>
          <w:marRight w:val="0"/>
          <w:marTop w:val="0"/>
          <w:marBottom w:val="0"/>
          <w:divBdr>
            <w:top w:val="none" w:sz="0" w:space="0" w:color="auto"/>
            <w:left w:val="none" w:sz="0" w:space="0" w:color="auto"/>
            <w:bottom w:val="none" w:sz="0" w:space="0" w:color="auto"/>
            <w:right w:val="none" w:sz="0" w:space="0" w:color="auto"/>
          </w:divBdr>
        </w:div>
        <w:div w:id="1677732644">
          <w:marLeft w:val="0"/>
          <w:marRight w:val="0"/>
          <w:marTop w:val="0"/>
          <w:marBottom w:val="0"/>
          <w:divBdr>
            <w:top w:val="none" w:sz="0" w:space="0" w:color="auto"/>
            <w:left w:val="none" w:sz="0" w:space="0" w:color="auto"/>
            <w:bottom w:val="none" w:sz="0" w:space="0" w:color="auto"/>
            <w:right w:val="none" w:sz="0" w:space="0" w:color="auto"/>
          </w:divBdr>
        </w:div>
        <w:div w:id="253131416">
          <w:marLeft w:val="0"/>
          <w:marRight w:val="0"/>
          <w:marTop w:val="0"/>
          <w:marBottom w:val="0"/>
          <w:divBdr>
            <w:top w:val="none" w:sz="0" w:space="0" w:color="auto"/>
            <w:left w:val="none" w:sz="0" w:space="0" w:color="auto"/>
            <w:bottom w:val="none" w:sz="0" w:space="0" w:color="auto"/>
            <w:right w:val="none" w:sz="0" w:space="0" w:color="auto"/>
          </w:divBdr>
        </w:div>
      </w:divsChild>
    </w:div>
    <w:div w:id="1514300368">
      <w:bodyDiv w:val="1"/>
      <w:marLeft w:val="0"/>
      <w:marRight w:val="0"/>
      <w:marTop w:val="0"/>
      <w:marBottom w:val="0"/>
      <w:divBdr>
        <w:top w:val="none" w:sz="0" w:space="0" w:color="auto"/>
        <w:left w:val="none" w:sz="0" w:space="0" w:color="auto"/>
        <w:bottom w:val="none" w:sz="0" w:space="0" w:color="auto"/>
        <w:right w:val="none" w:sz="0" w:space="0" w:color="auto"/>
      </w:divBdr>
    </w:div>
    <w:div w:id="1551454817">
      <w:bodyDiv w:val="1"/>
      <w:marLeft w:val="0"/>
      <w:marRight w:val="0"/>
      <w:marTop w:val="0"/>
      <w:marBottom w:val="0"/>
      <w:divBdr>
        <w:top w:val="none" w:sz="0" w:space="0" w:color="auto"/>
        <w:left w:val="none" w:sz="0" w:space="0" w:color="auto"/>
        <w:bottom w:val="none" w:sz="0" w:space="0" w:color="auto"/>
        <w:right w:val="none" w:sz="0" w:space="0" w:color="auto"/>
      </w:divBdr>
    </w:div>
    <w:div w:id="1639073019">
      <w:bodyDiv w:val="1"/>
      <w:marLeft w:val="0"/>
      <w:marRight w:val="0"/>
      <w:marTop w:val="0"/>
      <w:marBottom w:val="0"/>
      <w:divBdr>
        <w:top w:val="none" w:sz="0" w:space="0" w:color="auto"/>
        <w:left w:val="none" w:sz="0" w:space="0" w:color="auto"/>
        <w:bottom w:val="none" w:sz="0" w:space="0" w:color="auto"/>
        <w:right w:val="none" w:sz="0" w:space="0" w:color="auto"/>
      </w:divBdr>
    </w:div>
    <w:div w:id="1672903314">
      <w:bodyDiv w:val="1"/>
      <w:marLeft w:val="0"/>
      <w:marRight w:val="0"/>
      <w:marTop w:val="0"/>
      <w:marBottom w:val="0"/>
      <w:divBdr>
        <w:top w:val="none" w:sz="0" w:space="0" w:color="auto"/>
        <w:left w:val="none" w:sz="0" w:space="0" w:color="auto"/>
        <w:bottom w:val="none" w:sz="0" w:space="0" w:color="auto"/>
        <w:right w:val="none" w:sz="0" w:space="0" w:color="auto"/>
      </w:divBdr>
    </w:div>
    <w:div w:id="1735002728">
      <w:bodyDiv w:val="1"/>
      <w:marLeft w:val="0"/>
      <w:marRight w:val="0"/>
      <w:marTop w:val="0"/>
      <w:marBottom w:val="0"/>
      <w:divBdr>
        <w:top w:val="none" w:sz="0" w:space="0" w:color="auto"/>
        <w:left w:val="none" w:sz="0" w:space="0" w:color="auto"/>
        <w:bottom w:val="none" w:sz="0" w:space="0" w:color="auto"/>
        <w:right w:val="none" w:sz="0" w:space="0" w:color="auto"/>
      </w:divBdr>
    </w:div>
    <w:div w:id="1794133544">
      <w:bodyDiv w:val="1"/>
      <w:marLeft w:val="0"/>
      <w:marRight w:val="0"/>
      <w:marTop w:val="0"/>
      <w:marBottom w:val="0"/>
      <w:divBdr>
        <w:top w:val="none" w:sz="0" w:space="0" w:color="auto"/>
        <w:left w:val="none" w:sz="0" w:space="0" w:color="auto"/>
        <w:bottom w:val="none" w:sz="0" w:space="0" w:color="auto"/>
        <w:right w:val="none" w:sz="0" w:space="0" w:color="auto"/>
      </w:divBdr>
    </w:div>
    <w:div w:id="1877042200">
      <w:bodyDiv w:val="1"/>
      <w:marLeft w:val="0"/>
      <w:marRight w:val="0"/>
      <w:marTop w:val="0"/>
      <w:marBottom w:val="0"/>
      <w:divBdr>
        <w:top w:val="none" w:sz="0" w:space="0" w:color="auto"/>
        <w:left w:val="none" w:sz="0" w:space="0" w:color="auto"/>
        <w:bottom w:val="none" w:sz="0" w:space="0" w:color="auto"/>
        <w:right w:val="none" w:sz="0" w:space="0" w:color="auto"/>
      </w:divBdr>
    </w:div>
    <w:div w:id="2051489664">
      <w:bodyDiv w:val="1"/>
      <w:marLeft w:val="0"/>
      <w:marRight w:val="0"/>
      <w:marTop w:val="0"/>
      <w:marBottom w:val="0"/>
      <w:divBdr>
        <w:top w:val="none" w:sz="0" w:space="0" w:color="auto"/>
        <w:left w:val="none" w:sz="0" w:space="0" w:color="auto"/>
        <w:bottom w:val="none" w:sz="0" w:space="0" w:color="auto"/>
        <w:right w:val="none" w:sz="0" w:space="0" w:color="auto"/>
      </w:divBdr>
    </w:div>
    <w:div w:id="2077628106">
      <w:bodyDiv w:val="1"/>
      <w:marLeft w:val="0"/>
      <w:marRight w:val="0"/>
      <w:marTop w:val="0"/>
      <w:marBottom w:val="0"/>
      <w:divBdr>
        <w:top w:val="none" w:sz="0" w:space="0" w:color="auto"/>
        <w:left w:val="none" w:sz="0" w:space="0" w:color="auto"/>
        <w:bottom w:val="none" w:sz="0" w:space="0" w:color="auto"/>
        <w:right w:val="none" w:sz="0" w:space="0" w:color="auto"/>
      </w:divBdr>
    </w:div>
    <w:div w:id="211092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lafhotel.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uncitycamp.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4hotel.com/e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ihg.com/holidayinnresorts/hotels/gb/en/dead-sea/ddljo/hoteldetail" TargetMode="External"/><Relationship Id="rId4" Type="http://schemas.openxmlformats.org/officeDocument/2006/relationships/settings" Target="settings.xml"/><Relationship Id="rId9" Type="http://schemas.openxmlformats.org/officeDocument/2006/relationships/hyperlink" Target="https://www.grandtalabay.com/"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7C8437-2AF0-40D3-839E-A214E56E9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1152</Words>
  <Characters>6339</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 Diaz</dc:creator>
  <cp:lastModifiedBy>Becario03</cp:lastModifiedBy>
  <cp:revision>2</cp:revision>
  <dcterms:created xsi:type="dcterms:W3CDTF">2025-11-25T23:07:00Z</dcterms:created>
  <dcterms:modified xsi:type="dcterms:W3CDTF">2025-11-25T23:07:00Z</dcterms:modified>
</cp:coreProperties>
</file>