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BAAB" w14:textId="77777777" w:rsidR="001061A8" w:rsidRPr="001061A8" w:rsidRDefault="001061A8" w:rsidP="005578D9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1061A8">
        <w:rPr>
          <w:rFonts w:ascii="Lora Medium" w:hAnsi="Lora Medium"/>
          <w:b/>
          <w:color w:val="E36C0A" w:themeColor="accent6" w:themeShade="BF"/>
          <w:sz w:val="52"/>
          <w:szCs w:val="52"/>
        </w:rPr>
        <w:t>SOLO FRANCIA</w:t>
      </w:r>
    </w:p>
    <w:p w14:paraId="7BE51B7D" w14:textId="336D7539" w:rsidR="00D4640C" w:rsidRPr="002416BF" w:rsidRDefault="001061A8" w:rsidP="005578D9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9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8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70599F2D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1 (SÁBADO) / CIUDAD DE ORIGEN – PARÍS</w:t>
      </w:r>
    </w:p>
    <w:p w14:paraId="393C665A" w14:textId="77777777" w:rsidR="001061A8" w:rsidRPr="00390BDE" w:rsidRDefault="001061A8" w:rsidP="001061A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intercontinental con destino </w:t>
      </w:r>
      <w:r w:rsidRPr="00390BDE">
        <w:rPr>
          <w:rFonts w:ascii="Arial Narrow" w:hAnsi="Arial Narrow"/>
          <w:bCs/>
        </w:rPr>
        <w:t>Paris. Noche a bordo.</w:t>
      </w:r>
    </w:p>
    <w:p w14:paraId="5D2F5ED7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7D563744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2 (DOMINGO) / PARÍS</w:t>
      </w:r>
    </w:p>
    <w:p w14:paraId="6F9331BF" w14:textId="77777777" w:rsidR="001061A8" w:rsidRPr="00390BDE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Llegada y traslado al hotel. Alojamiento</w:t>
      </w:r>
      <w:r>
        <w:rPr>
          <w:rFonts w:ascii="Arial Narrow" w:hAnsi="Arial Narrow"/>
          <w:bCs/>
        </w:rPr>
        <w:t xml:space="preserve"> en el hotel</w:t>
      </w:r>
      <w:r w:rsidRPr="00390BDE">
        <w:rPr>
          <w:rFonts w:ascii="Arial Narrow" w:hAnsi="Arial Narrow"/>
          <w:bCs/>
        </w:rPr>
        <w:t>.</w:t>
      </w:r>
    </w:p>
    <w:p w14:paraId="7CE86AF0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7B5B7172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3 (LUNES) / PARÍS – BLOIS – AMBOISE – CHENONCEAU – NANTES</w:t>
      </w:r>
    </w:p>
    <w:p w14:paraId="7E1C10C8" w14:textId="77777777" w:rsidR="001061A8" w:rsidRPr="00390BDE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390BDE">
        <w:rPr>
          <w:rFonts w:ascii="Arial Narrow" w:hAnsi="Arial Narrow"/>
          <w:bCs/>
        </w:rPr>
        <w:t>Por la</w:t>
      </w:r>
      <w:r>
        <w:rPr>
          <w:rFonts w:ascii="Arial Narrow" w:hAnsi="Arial Narrow"/>
          <w:bCs/>
        </w:rPr>
        <w:t xml:space="preserve"> mañana, salida hacia la región </w:t>
      </w:r>
      <w:r w:rsidRPr="00390BDE">
        <w:rPr>
          <w:rFonts w:ascii="Arial Narrow" w:hAnsi="Arial Narrow"/>
          <w:bCs/>
        </w:rPr>
        <w:t>del Loira y llegad</w:t>
      </w:r>
      <w:r>
        <w:rPr>
          <w:rFonts w:ascii="Arial Narrow" w:hAnsi="Arial Narrow"/>
          <w:bCs/>
        </w:rPr>
        <w:t xml:space="preserve">a a Blois, donde visitaremos su </w:t>
      </w:r>
      <w:r w:rsidRPr="00390BDE">
        <w:rPr>
          <w:rFonts w:ascii="Arial Narrow" w:hAnsi="Arial Narrow"/>
          <w:bCs/>
        </w:rPr>
        <w:t>impresionante Castillo Palacio, que guarda celoso los recuerdo</w:t>
      </w:r>
      <w:r>
        <w:rPr>
          <w:rFonts w:ascii="Arial Narrow" w:hAnsi="Arial Narrow"/>
          <w:bCs/>
        </w:rPr>
        <w:t xml:space="preserve">s de varios reyes de Francia. A </w:t>
      </w:r>
      <w:r w:rsidRPr="00390BDE">
        <w:rPr>
          <w:rFonts w:ascii="Arial Narrow" w:hAnsi="Arial Narrow"/>
          <w:bCs/>
        </w:rPr>
        <w:t>continuación, iremos a Amboise, donde realizaremos una parada</w:t>
      </w:r>
      <w:r>
        <w:rPr>
          <w:rFonts w:ascii="Arial Narrow" w:hAnsi="Arial Narrow"/>
          <w:bCs/>
        </w:rPr>
        <w:t xml:space="preserve"> para foto del Castillo, uno de </w:t>
      </w:r>
      <w:r w:rsidRPr="00390BDE">
        <w:rPr>
          <w:rFonts w:ascii="Arial Narrow" w:hAnsi="Arial Narrow"/>
          <w:bCs/>
        </w:rPr>
        <w:t>los más imponentes del Valle del Loira. Almuerzo en ruta. Continuación a Chenoncea</w:t>
      </w:r>
      <w:r>
        <w:rPr>
          <w:rFonts w:ascii="Arial Narrow" w:hAnsi="Arial Narrow"/>
          <w:bCs/>
        </w:rPr>
        <w:t xml:space="preserve">u, lugar </w:t>
      </w:r>
      <w:r w:rsidRPr="00390BDE">
        <w:rPr>
          <w:rFonts w:ascii="Arial Narrow" w:hAnsi="Arial Narrow"/>
          <w:bCs/>
        </w:rPr>
        <w:t>excepcional por su concepción original, la riqueza de sus col</w:t>
      </w:r>
      <w:r>
        <w:rPr>
          <w:rFonts w:ascii="Arial Narrow" w:hAnsi="Arial Narrow"/>
          <w:bCs/>
        </w:rPr>
        <w:t xml:space="preserve">ecciones, decoración, etc. Pero </w:t>
      </w:r>
      <w:r w:rsidRPr="00390BDE">
        <w:rPr>
          <w:rFonts w:ascii="Arial Narrow" w:hAnsi="Arial Narrow"/>
          <w:bCs/>
        </w:rPr>
        <w:t>también por su d</w:t>
      </w:r>
      <w:r>
        <w:rPr>
          <w:rFonts w:ascii="Arial Narrow" w:hAnsi="Arial Narrow"/>
          <w:bCs/>
        </w:rPr>
        <w:t xml:space="preserve">estino, puesto que fue querido, </w:t>
      </w:r>
      <w:r w:rsidRPr="00390BDE">
        <w:rPr>
          <w:rFonts w:ascii="Arial Narrow" w:hAnsi="Arial Narrow"/>
          <w:bCs/>
        </w:rPr>
        <w:t>administrado y protegido por mujeres, es conocido como el “</w:t>
      </w:r>
      <w:r>
        <w:rPr>
          <w:rFonts w:ascii="Arial Narrow" w:hAnsi="Arial Narrow"/>
          <w:bCs/>
        </w:rPr>
        <w:t xml:space="preserve">Castillo de las Damas” (entrada </w:t>
      </w:r>
      <w:r w:rsidRPr="00390BDE">
        <w:rPr>
          <w:rFonts w:ascii="Arial Narrow" w:hAnsi="Arial Narrow"/>
          <w:bCs/>
        </w:rPr>
        <w:t>incluida). Llegada a Nantes, cena y alojamiento</w:t>
      </w:r>
      <w:r>
        <w:rPr>
          <w:rFonts w:ascii="Arial Narrow" w:hAnsi="Arial Narrow"/>
          <w:bCs/>
        </w:rPr>
        <w:t xml:space="preserve"> en el hotel.</w:t>
      </w:r>
    </w:p>
    <w:p w14:paraId="15BCB7ED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03E8CEE6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4 (MARTES) / NANTES – VANNES – CARNAC – VANNES</w:t>
      </w:r>
    </w:p>
    <w:p w14:paraId="15561231" w14:textId="77777777" w:rsidR="001061A8" w:rsidRPr="00390BDE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Posteriormente, </w:t>
      </w:r>
      <w:r w:rsidRPr="00390BDE">
        <w:rPr>
          <w:rFonts w:ascii="Arial Narrow" w:hAnsi="Arial Narrow"/>
          <w:bCs/>
        </w:rPr>
        <w:t xml:space="preserve">visita panorámica de Nantes, bañada por las </w:t>
      </w:r>
      <w:r>
        <w:rPr>
          <w:rFonts w:ascii="Arial Narrow" w:hAnsi="Arial Narrow"/>
          <w:bCs/>
        </w:rPr>
        <w:t xml:space="preserve">aguas del río Loira y mezcla de </w:t>
      </w:r>
      <w:r w:rsidRPr="00390BDE">
        <w:rPr>
          <w:rFonts w:ascii="Arial Narrow" w:hAnsi="Arial Narrow"/>
          <w:bCs/>
        </w:rPr>
        <w:t>tradición, mode</w:t>
      </w:r>
      <w:r>
        <w:rPr>
          <w:rFonts w:ascii="Arial Narrow" w:hAnsi="Arial Narrow"/>
          <w:bCs/>
        </w:rPr>
        <w:t xml:space="preserve">rnidad y ciencia ficción con su </w:t>
      </w:r>
      <w:r w:rsidRPr="00390BDE">
        <w:rPr>
          <w:rFonts w:ascii="Arial Narrow" w:hAnsi="Arial Narrow"/>
          <w:bCs/>
        </w:rPr>
        <w:t>bonita Plaza Real que</w:t>
      </w:r>
      <w:r>
        <w:rPr>
          <w:rFonts w:ascii="Arial Narrow" w:hAnsi="Arial Narrow"/>
          <w:bCs/>
        </w:rPr>
        <w:t xml:space="preserve"> une la parte antigua con </w:t>
      </w:r>
      <w:r w:rsidRPr="00390BDE">
        <w:rPr>
          <w:rFonts w:ascii="Arial Narrow" w:hAnsi="Arial Narrow"/>
          <w:bCs/>
        </w:rPr>
        <w:t>la nueva de la ciudad, el Ayuntamiento y el castillo de los Duq</w:t>
      </w:r>
      <w:r>
        <w:rPr>
          <w:rFonts w:ascii="Arial Narrow" w:hAnsi="Arial Narrow"/>
          <w:bCs/>
        </w:rPr>
        <w:t xml:space="preserve">ues de Bretaña. Salida hacia el </w:t>
      </w:r>
      <w:r w:rsidRPr="00390BDE">
        <w:rPr>
          <w:rFonts w:ascii="Arial Narrow" w:hAnsi="Arial Narrow"/>
          <w:bCs/>
        </w:rPr>
        <w:t>corazón de la</w:t>
      </w:r>
      <w:r>
        <w:rPr>
          <w:rFonts w:ascii="Arial Narrow" w:hAnsi="Arial Narrow"/>
          <w:bCs/>
        </w:rPr>
        <w:t xml:space="preserve"> Bretaña francesa. Llegada a la </w:t>
      </w:r>
      <w:r w:rsidRPr="00390BDE">
        <w:rPr>
          <w:rFonts w:ascii="Arial Narrow" w:hAnsi="Arial Narrow"/>
          <w:bCs/>
        </w:rPr>
        <w:t>hermosa ciudad de Vannes, una de las más bonitas de Bretaña. Almuerzo en ruta. Visita a pi</w:t>
      </w:r>
      <w:r>
        <w:rPr>
          <w:rFonts w:ascii="Arial Narrow" w:hAnsi="Arial Narrow"/>
          <w:bCs/>
        </w:rPr>
        <w:t xml:space="preserve">e </w:t>
      </w:r>
      <w:r w:rsidRPr="00390BDE">
        <w:rPr>
          <w:rFonts w:ascii="Arial Narrow" w:hAnsi="Arial Narrow"/>
          <w:bCs/>
        </w:rPr>
        <w:t>de su centro his</w:t>
      </w:r>
      <w:r>
        <w:rPr>
          <w:rFonts w:ascii="Arial Narrow" w:hAnsi="Arial Narrow"/>
          <w:bCs/>
        </w:rPr>
        <w:t xml:space="preserve">tórico medieval con sus típicas </w:t>
      </w:r>
      <w:r w:rsidRPr="00390BDE">
        <w:rPr>
          <w:rFonts w:ascii="Arial Narrow" w:hAnsi="Arial Narrow"/>
          <w:bCs/>
        </w:rPr>
        <w:t>casas con e</w:t>
      </w:r>
      <w:r>
        <w:rPr>
          <w:rFonts w:ascii="Arial Narrow" w:hAnsi="Arial Narrow"/>
          <w:bCs/>
        </w:rPr>
        <w:t xml:space="preserve">ntramado de madera. Posibilidad </w:t>
      </w:r>
      <w:r w:rsidRPr="00390BDE">
        <w:rPr>
          <w:rFonts w:ascii="Arial Narrow" w:hAnsi="Arial Narrow"/>
          <w:bCs/>
        </w:rPr>
        <w:t>de realizar una</w:t>
      </w:r>
      <w:r>
        <w:rPr>
          <w:rFonts w:ascii="Arial Narrow" w:hAnsi="Arial Narrow"/>
          <w:bCs/>
        </w:rPr>
        <w:t xml:space="preserve"> excursión opcional al Golfo de </w:t>
      </w:r>
      <w:r w:rsidRPr="00390BDE">
        <w:rPr>
          <w:rFonts w:ascii="Arial Narrow" w:hAnsi="Arial Narrow"/>
          <w:bCs/>
        </w:rPr>
        <w:t>Morbihan,</w:t>
      </w:r>
      <w:r>
        <w:rPr>
          <w:rFonts w:ascii="Arial Narrow" w:hAnsi="Arial Narrow"/>
          <w:bCs/>
        </w:rPr>
        <w:t xml:space="preserve"> una de las bahías más hermosas </w:t>
      </w:r>
      <w:r w:rsidRPr="00390BDE">
        <w:rPr>
          <w:rFonts w:ascii="Arial Narrow" w:hAnsi="Arial Narrow"/>
          <w:bCs/>
        </w:rPr>
        <w:t>del mundo. Por</w:t>
      </w:r>
      <w:r>
        <w:rPr>
          <w:rFonts w:ascii="Arial Narrow" w:hAnsi="Arial Narrow"/>
          <w:bCs/>
        </w:rPr>
        <w:t xml:space="preserve"> la tarde, nos acercaremos a la </w:t>
      </w:r>
      <w:r w:rsidRPr="00390BDE">
        <w:rPr>
          <w:rFonts w:ascii="Arial Narrow" w:hAnsi="Arial Narrow"/>
          <w:bCs/>
        </w:rPr>
        <w:t xml:space="preserve">zona de Carnac, donde descubriremos su impresionante </w:t>
      </w:r>
      <w:r>
        <w:rPr>
          <w:rFonts w:ascii="Arial Narrow" w:hAnsi="Arial Narrow"/>
          <w:bCs/>
        </w:rPr>
        <w:t xml:space="preserve">patrimonio megalítico, un lugar </w:t>
      </w:r>
      <w:r w:rsidRPr="00390BDE">
        <w:rPr>
          <w:rFonts w:ascii="Arial Narrow" w:hAnsi="Arial Narrow"/>
          <w:bCs/>
        </w:rPr>
        <w:t>único en el mundo, con los alineamientos neolíticos más extensos del mun</w:t>
      </w:r>
      <w:r>
        <w:rPr>
          <w:rFonts w:ascii="Arial Narrow" w:hAnsi="Arial Narrow"/>
          <w:bCs/>
        </w:rPr>
        <w:t>do. Cena y alojamiento en el hotel</w:t>
      </w:r>
      <w:r w:rsidRPr="00390BDE">
        <w:rPr>
          <w:rFonts w:ascii="Arial Narrow" w:hAnsi="Arial Narrow"/>
          <w:bCs/>
        </w:rPr>
        <w:t>.</w:t>
      </w:r>
    </w:p>
    <w:p w14:paraId="2204A3F7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2712FD1E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5 (MIÉRCOLES) / VANNES – PONT AVEN – CONCARNEAU – QUIMPER – RENNES</w:t>
      </w:r>
    </w:p>
    <w:p w14:paraId="1E853F31" w14:textId="77777777" w:rsidR="001061A8" w:rsidRPr="00390BDE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390BDE">
        <w:rPr>
          <w:rFonts w:ascii="Arial Narrow" w:hAnsi="Arial Narrow"/>
          <w:bCs/>
        </w:rPr>
        <w:t>alida hacia Pont Aven, pequeña localidad atraves</w:t>
      </w:r>
      <w:r>
        <w:rPr>
          <w:rFonts w:ascii="Arial Narrow" w:hAnsi="Arial Narrow"/>
          <w:bCs/>
        </w:rPr>
        <w:t xml:space="preserve">ada por el río Aven y que tanto </w:t>
      </w:r>
      <w:r w:rsidRPr="00390BDE">
        <w:rPr>
          <w:rFonts w:ascii="Arial Narrow" w:hAnsi="Arial Narrow"/>
          <w:bCs/>
        </w:rPr>
        <w:t>inspiró al genial Gauguin por su singular belleza. Conti</w:t>
      </w:r>
      <w:r>
        <w:rPr>
          <w:rFonts w:ascii="Arial Narrow" w:hAnsi="Arial Narrow"/>
          <w:bCs/>
        </w:rPr>
        <w:t xml:space="preserve">nuamos hacia Concarneau, con su </w:t>
      </w:r>
      <w:r w:rsidRPr="00390BDE">
        <w:rPr>
          <w:rFonts w:ascii="Arial Narrow" w:hAnsi="Arial Narrow"/>
          <w:bCs/>
        </w:rPr>
        <w:t>imponente puerto y su casco histórico amurallado, ubicado sob</w:t>
      </w:r>
      <w:r>
        <w:rPr>
          <w:rFonts w:ascii="Arial Narrow" w:hAnsi="Arial Narrow"/>
          <w:bCs/>
        </w:rPr>
        <w:t xml:space="preserve">re un islote frente a la ciudad </w:t>
      </w:r>
      <w:r w:rsidRPr="00390BDE">
        <w:rPr>
          <w:rFonts w:ascii="Arial Narrow" w:hAnsi="Arial Narrow"/>
          <w:bCs/>
        </w:rPr>
        <w:t>moderna. Almuerzo en ruta. Posteriormente</w:t>
      </w:r>
      <w:r>
        <w:rPr>
          <w:rFonts w:ascii="Arial Narrow" w:hAnsi="Arial Narrow"/>
          <w:bCs/>
        </w:rPr>
        <w:t xml:space="preserve">, </w:t>
      </w:r>
      <w:r w:rsidRPr="00390BDE">
        <w:rPr>
          <w:rFonts w:ascii="Arial Narrow" w:hAnsi="Arial Narrow"/>
          <w:bCs/>
        </w:rPr>
        <w:t>llegaremos a Qu</w:t>
      </w:r>
      <w:r>
        <w:rPr>
          <w:rFonts w:ascii="Arial Narrow" w:hAnsi="Arial Narrow"/>
          <w:bCs/>
        </w:rPr>
        <w:t xml:space="preserve">imper, tiempo libre para pasear </w:t>
      </w:r>
      <w:r w:rsidRPr="00390BDE">
        <w:rPr>
          <w:rFonts w:ascii="Arial Narrow" w:hAnsi="Arial Narrow"/>
          <w:bCs/>
        </w:rPr>
        <w:t xml:space="preserve">por la capital </w:t>
      </w:r>
      <w:r>
        <w:rPr>
          <w:rFonts w:ascii="Arial Narrow" w:hAnsi="Arial Narrow"/>
          <w:bCs/>
        </w:rPr>
        <w:t xml:space="preserve">del Departamento de Finisterre, </w:t>
      </w:r>
      <w:r w:rsidRPr="00390BDE">
        <w:rPr>
          <w:rFonts w:ascii="Arial Narrow" w:hAnsi="Arial Narrow"/>
          <w:bCs/>
        </w:rPr>
        <w:t>ciudad episcop</w:t>
      </w:r>
      <w:r>
        <w:rPr>
          <w:rFonts w:ascii="Arial Narrow" w:hAnsi="Arial Narrow"/>
          <w:bCs/>
        </w:rPr>
        <w:t xml:space="preserve">al y Ducal en la que destaca su </w:t>
      </w:r>
      <w:r w:rsidRPr="00390BDE">
        <w:rPr>
          <w:rFonts w:ascii="Arial Narrow" w:hAnsi="Arial Narrow"/>
          <w:bCs/>
        </w:rPr>
        <w:t>esbelta catedral</w:t>
      </w:r>
      <w:r>
        <w:rPr>
          <w:rFonts w:ascii="Arial Narrow" w:hAnsi="Arial Narrow"/>
          <w:bCs/>
        </w:rPr>
        <w:t xml:space="preserve"> gótica. A continuación, salida </w:t>
      </w:r>
      <w:r w:rsidRPr="00390BDE">
        <w:rPr>
          <w:rFonts w:ascii="Arial Narrow" w:hAnsi="Arial Narrow"/>
          <w:bCs/>
        </w:rPr>
        <w:t>hacia Rennes. Llegada, cena y alojamiento</w:t>
      </w:r>
      <w:r>
        <w:rPr>
          <w:rFonts w:ascii="Arial Narrow" w:hAnsi="Arial Narrow"/>
          <w:bCs/>
        </w:rPr>
        <w:t xml:space="preserve"> en el hotel</w:t>
      </w:r>
      <w:r w:rsidRPr="00390BDE">
        <w:rPr>
          <w:rFonts w:ascii="Arial Narrow" w:hAnsi="Arial Narrow"/>
          <w:bCs/>
        </w:rPr>
        <w:t>.</w:t>
      </w:r>
    </w:p>
    <w:p w14:paraId="4E41F54E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536C955D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635C7E">
        <w:rPr>
          <w:rFonts w:ascii="Arial Narrow" w:hAnsi="Arial Narrow"/>
          <w:b/>
          <w:bCs/>
          <w:color w:val="E36C0A" w:themeColor="accent6" w:themeShade="BF"/>
          <w:lang w:val="en-US"/>
        </w:rPr>
        <w:t xml:space="preserve">DÍA 6 (JUEVES) / RENNES – MONT SAINT MICHEL – ST. </w:t>
      </w:r>
      <w:r w:rsidRPr="00D13724">
        <w:rPr>
          <w:rFonts w:ascii="Arial Narrow" w:hAnsi="Arial Narrow"/>
          <w:b/>
          <w:bCs/>
          <w:color w:val="E36C0A" w:themeColor="accent6" w:themeShade="BF"/>
        </w:rPr>
        <w:t>MALO – RENNES</w:t>
      </w:r>
    </w:p>
    <w:p w14:paraId="1D51D6C4" w14:textId="77777777" w:rsidR="005578D9" w:rsidRDefault="001061A8" w:rsidP="001061A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Desayuno en el hotel. S</w:t>
      </w:r>
      <w:r w:rsidRPr="00390BDE">
        <w:rPr>
          <w:rFonts w:ascii="Arial Narrow" w:hAnsi="Arial Narrow"/>
          <w:bCs/>
        </w:rPr>
        <w:t>al</w:t>
      </w:r>
      <w:r>
        <w:rPr>
          <w:rFonts w:ascii="Arial Narrow" w:hAnsi="Arial Narrow"/>
          <w:bCs/>
        </w:rPr>
        <w:t xml:space="preserve">ida hacia el Mont Saint Michel, </w:t>
      </w:r>
      <w:r w:rsidRPr="00390BDE">
        <w:rPr>
          <w:rFonts w:ascii="Arial Narrow" w:hAnsi="Arial Narrow"/>
          <w:bCs/>
        </w:rPr>
        <w:t>seguramente</w:t>
      </w:r>
      <w:r>
        <w:rPr>
          <w:rFonts w:ascii="Arial Narrow" w:hAnsi="Arial Narrow"/>
          <w:bCs/>
        </w:rPr>
        <w:t xml:space="preserve"> la abadía francesa más hermosa </w:t>
      </w:r>
      <w:r w:rsidRPr="00390BDE">
        <w:rPr>
          <w:rFonts w:ascii="Arial Narrow" w:hAnsi="Arial Narrow"/>
          <w:bCs/>
        </w:rPr>
        <w:t>por su origin</w:t>
      </w:r>
      <w:r>
        <w:rPr>
          <w:rFonts w:ascii="Arial Narrow" w:hAnsi="Arial Narrow"/>
          <w:bCs/>
        </w:rPr>
        <w:t xml:space="preserve">al emplazamiento sobre una roca </w:t>
      </w:r>
      <w:r w:rsidRPr="00390BDE">
        <w:rPr>
          <w:rFonts w:ascii="Arial Narrow" w:hAnsi="Arial Narrow"/>
          <w:bCs/>
        </w:rPr>
        <w:t>que queda aislada</w:t>
      </w:r>
      <w:r>
        <w:rPr>
          <w:rFonts w:ascii="Arial Narrow" w:hAnsi="Arial Narrow"/>
          <w:bCs/>
        </w:rPr>
        <w:t xml:space="preserve"> con la marea alta. Su historia </w:t>
      </w:r>
      <w:r w:rsidRPr="00390BDE">
        <w:rPr>
          <w:rFonts w:ascii="Arial Narrow" w:hAnsi="Arial Narrow"/>
          <w:bCs/>
        </w:rPr>
        <w:t>y su espectacul</w:t>
      </w:r>
      <w:r>
        <w:rPr>
          <w:rFonts w:ascii="Arial Narrow" w:hAnsi="Arial Narrow"/>
          <w:bCs/>
        </w:rPr>
        <w:t xml:space="preserve">ar belleza han servido para que </w:t>
      </w:r>
      <w:r w:rsidRPr="00390BDE">
        <w:rPr>
          <w:rFonts w:ascii="Arial Narrow" w:hAnsi="Arial Narrow"/>
          <w:bCs/>
        </w:rPr>
        <w:t>sea catalogada</w:t>
      </w:r>
      <w:r>
        <w:rPr>
          <w:rFonts w:ascii="Arial Narrow" w:hAnsi="Arial Narrow"/>
          <w:bCs/>
        </w:rPr>
        <w:t xml:space="preserve"> por la Unesco, como Patrimonio </w:t>
      </w:r>
      <w:r w:rsidRPr="00390BDE">
        <w:rPr>
          <w:rFonts w:ascii="Arial Narrow" w:hAnsi="Arial Narrow"/>
          <w:bCs/>
        </w:rPr>
        <w:t>de la Humanidad. Almuerzo en ruta. Continuación hacia el nor</w:t>
      </w:r>
      <w:r>
        <w:rPr>
          <w:rFonts w:ascii="Arial Narrow" w:hAnsi="Arial Narrow"/>
          <w:bCs/>
        </w:rPr>
        <w:t xml:space="preserve">te de Bretaña hasta llegar a la </w:t>
      </w:r>
      <w:r w:rsidRPr="00390BDE">
        <w:rPr>
          <w:rFonts w:ascii="Arial Narrow" w:hAnsi="Arial Narrow"/>
          <w:bCs/>
        </w:rPr>
        <w:t>ciudad de Saint Malo, que presume de su pasado corsario y bretón, con sus esbeltas murallas mirando al At</w:t>
      </w:r>
      <w:r>
        <w:rPr>
          <w:rFonts w:ascii="Arial Narrow" w:hAnsi="Arial Narrow"/>
          <w:bCs/>
        </w:rPr>
        <w:t>lántico.</w:t>
      </w:r>
    </w:p>
    <w:p w14:paraId="07AAFD6F" w14:textId="6D958D12" w:rsidR="001061A8" w:rsidRPr="00390BDE" w:rsidRDefault="001061A8" w:rsidP="001061A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 xml:space="preserve">Llegada a la ciudad de </w:t>
      </w:r>
      <w:r w:rsidRPr="00390BDE">
        <w:rPr>
          <w:rFonts w:ascii="Arial Narrow" w:hAnsi="Arial Narrow"/>
          <w:bCs/>
        </w:rPr>
        <w:t>Rennes, la capi</w:t>
      </w:r>
      <w:r>
        <w:rPr>
          <w:rFonts w:ascii="Arial Narrow" w:hAnsi="Arial Narrow"/>
          <w:bCs/>
        </w:rPr>
        <w:t xml:space="preserve">tal de Bretaña y donde está más </w:t>
      </w:r>
      <w:r w:rsidRPr="00390BDE">
        <w:rPr>
          <w:rFonts w:ascii="Arial Narrow" w:hAnsi="Arial Narrow"/>
          <w:bCs/>
        </w:rPr>
        <w:t>extendido el uso</w:t>
      </w:r>
      <w:r>
        <w:rPr>
          <w:rFonts w:ascii="Arial Narrow" w:hAnsi="Arial Narrow"/>
          <w:bCs/>
        </w:rPr>
        <w:t xml:space="preserve"> del idioma bretón. Visitaremos </w:t>
      </w:r>
      <w:r w:rsidRPr="00390BDE">
        <w:rPr>
          <w:rFonts w:ascii="Arial Narrow" w:hAnsi="Arial Narrow"/>
          <w:bCs/>
        </w:rPr>
        <w:t>su centro histó</w:t>
      </w:r>
      <w:r>
        <w:rPr>
          <w:rFonts w:ascii="Arial Narrow" w:hAnsi="Arial Narrow"/>
          <w:bCs/>
        </w:rPr>
        <w:t xml:space="preserve">rico medieval, dominado por las </w:t>
      </w:r>
      <w:r w:rsidRPr="00390BDE">
        <w:rPr>
          <w:rFonts w:ascii="Arial Narrow" w:hAnsi="Arial Narrow"/>
          <w:bCs/>
        </w:rPr>
        <w:t>altas torres de l</w:t>
      </w:r>
      <w:r>
        <w:rPr>
          <w:rFonts w:ascii="Arial Narrow" w:hAnsi="Arial Narrow"/>
          <w:bCs/>
        </w:rPr>
        <w:t xml:space="preserve">a Catedral de San Pedro. Cena y </w:t>
      </w:r>
      <w:r w:rsidRPr="00390BDE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390BDE">
        <w:rPr>
          <w:rFonts w:ascii="Arial Narrow" w:hAnsi="Arial Narrow"/>
          <w:bCs/>
        </w:rPr>
        <w:t>.</w:t>
      </w:r>
    </w:p>
    <w:p w14:paraId="45C94D56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56A8B70E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7 (VIERNES) / RENNES – PLAYAS DEL DESEMBARCO – HONFLEUR – ROUEN</w:t>
      </w:r>
    </w:p>
    <w:p w14:paraId="2183739F" w14:textId="7B3E6577" w:rsidR="001061A8" w:rsidRPr="00390BDE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90BDE">
        <w:rPr>
          <w:rFonts w:ascii="Arial Narrow" w:hAnsi="Arial Narrow"/>
          <w:bCs/>
        </w:rPr>
        <w:t>. D</w:t>
      </w:r>
      <w:r>
        <w:rPr>
          <w:rFonts w:ascii="Arial Narrow" w:hAnsi="Arial Narrow"/>
          <w:bCs/>
        </w:rPr>
        <w:t xml:space="preserve">edicaremos el día a conocer los </w:t>
      </w:r>
      <w:r w:rsidRPr="00390BDE">
        <w:rPr>
          <w:rFonts w:ascii="Arial Narrow" w:hAnsi="Arial Narrow"/>
          <w:bCs/>
        </w:rPr>
        <w:t>principales puntos de interés de la bella región de Nor</w:t>
      </w:r>
      <w:r>
        <w:rPr>
          <w:rFonts w:ascii="Arial Narrow" w:hAnsi="Arial Narrow"/>
          <w:bCs/>
        </w:rPr>
        <w:t xml:space="preserve">mandía. Conoceremos la historia </w:t>
      </w:r>
      <w:r w:rsidRPr="00390BDE">
        <w:rPr>
          <w:rFonts w:ascii="Arial Narrow" w:hAnsi="Arial Narrow"/>
          <w:bCs/>
        </w:rPr>
        <w:t>del Desem</w:t>
      </w:r>
      <w:r>
        <w:rPr>
          <w:rFonts w:ascii="Arial Narrow" w:hAnsi="Arial Narrow"/>
          <w:bCs/>
        </w:rPr>
        <w:t xml:space="preserve">barco de Normandía, visitaremos </w:t>
      </w:r>
      <w:r w:rsidRPr="00390BDE">
        <w:rPr>
          <w:rFonts w:ascii="Arial Narrow" w:hAnsi="Arial Narrow"/>
          <w:bCs/>
        </w:rPr>
        <w:t>las playas d</w:t>
      </w:r>
      <w:r>
        <w:rPr>
          <w:rFonts w:ascii="Arial Narrow" w:hAnsi="Arial Narrow"/>
          <w:bCs/>
        </w:rPr>
        <w:t xml:space="preserve">onde ocurrieron los hechos y la </w:t>
      </w:r>
      <w:r w:rsidRPr="00390BDE">
        <w:rPr>
          <w:rFonts w:ascii="Arial Narrow" w:hAnsi="Arial Narrow"/>
          <w:bCs/>
        </w:rPr>
        <w:t>playa de Omaha donde se encuentra el cementerio americano. Almuerzo en ruta. Pararemos en la villa de Honfleur, con su pintoresco puerto,</w:t>
      </w:r>
      <w:r>
        <w:rPr>
          <w:rFonts w:ascii="Arial Narrow" w:hAnsi="Arial Narrow"/>
          <w:bCs/>
        </w:rPr>
        <w:t xml:space="preserve"> y su animado ambiente estival. </w:t>
      </w:r>
      <w:r w:rsidRPr="00390BDE">
        <w:rPr>
          <w:rFonts w:ascii="Arial Narrow" w:hAnsi="Arial Narrow"/>
          <w:bCs/>
        </w:rPr>
        <w:t>A continuació</w:t>
      </w:r>
      <w:r>
        <w:rPr>
          <w:rFonts w:ascii="Arial Narrow" w:hAnsi="Arial Narrow"/>
          <w:bCs/>
        </w:rPr>
        <w:t xml:space="preserve">n, salida hacia Rouen. Llegada, </w:t>
      </w:r>
      <w:r w:rsidRPr="00390BDE">
        <w:rPr>
          <w:rFonts w:ascii="Arial Narrow" w:hAnsi="Arial Narrow"/>
          <w:bCs/>
        </w:rPr>
        <w:t>cena y alojamiento.</w:t>
      </w:r>
    </w:p>
    <w:p w14:paraId="4AF764F1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0FE844A6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8 (SÁBADO) / ROUEN – PARÍS</w:t>
      </w:r>
    </w:p>
    <w:p w14:paraId="5C9E58A3" w14:textId="77777777" w:rsidR="001061A8" w:rsidRPr="00390BDE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390BDE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Visita de la hermosa ciudad de </w:t>
      </w:r>
      <w:r w:rsidRPr="00390BDE">
        <w:rPr>
          <w:rFonts w:ascii="Arial Narrow" w:hAnsi="Arial Narrow"/>
          <w:bCs/>
        </w:rPr>
        <w:t>Rouen a oril</w:t>
      </w:r>
      <w:r>
        <w:rPr>
          <w:rFonts w:ascii="Arial Narrow" w:hAnsi="Arial Narrow"/>
          <w:bCs/>
        </w:rPr>
        <w:t xml:space="preserve">las del Sena. El precioso casco </w:t>
      </w:r>
      <w:r w:rsidRPr="00390BDE">
        <w:rPr>
          <w:rFonts w:ascii="Arial Narrow" w:hAnsi="Arial Narrow"/>
          <w:bCs/>
        </w:rPr>
        <w:t>antiguo, con más d</w:t>
      </w:r>
      <w:r>
        <w:rPr>
          <w:rFonts w:ascii="Arial Narrow" w:hAnsi="Arial Narrow"/>
          <w:bCs/>
        </w:rPr>
        <w:t xml:space="preserve">e 700 casas de vigas originales </w:t>
      </w:r>
      <w:r w:rsidRPr="00390BDE">
        <w:rPr>
          <w:rFonts w:ascii="Arial Narrow" w:hAnsi="Arial Narrow"/>
          <w:bCs/>
        </w:rPr>
        <w:t>de madera y fachadas de colores, es</w:t>
      </w:r>
      <w:r>
        <w:rPr>
          <w:rFonts w:ascii="Arial Narrow" w:hAnsi="Arial Narrow"/>
          <w:bCs/>
        </w:rPr>
        <w:t xml:space="preserve"> uno de los </w:t>
      </w:r>
      <w:r w:rsidRPr="00390BDE">
        <w:rPr>
          <w:rFonts w:ascii="Arial Narrow" w:hAnsi="Arial Narrow"/>
          <w:bCs/>
        </w:rPr>
        <w:t>más pintores</w:t>
      </w:r>
      <w:r>
        <w:rPr>
          <w:rFonts w:ascii="Arial Narrow" w:hAnsi="Arial Narrow"/>
          <w:bCs/>
        </w:rPr>
        <w:t xml:space="preserve">cos del oeste francés. Destacan </w:t>
      </w:r>
      <w:r w:rsidRPr="00390BDE">
        <w:rPr>
          <w:rFonts w:ascii="Arial Narrow" w:hAnsi="Arial Narrow"/>
          <w:bCs/>
        </w:rPr>
        <w:t>la abadía góti</w:t>
      </w:r>
      <w:r>
        <w:rPr>
          <w:rFonts w:ascii="Arial Narrow" w:hAnsi="Arial Narrow"/>
          <w:bCs/>
        </w:rPr>
        <w:t xml:space="preserve">ca-flamígera de Saint-Ouen y la catedral, </w:t>
      </w:r>
      <w:r w:rsidRPr="00390BDE">
        <w:rPr>
          <w:rFonts w:ascii="Arial Narrow" w:hAnsi="Arial Narrow"/>
          <w:bCs/>
        </w:rPr>
        <w:t>tant</w:t>
      </w:r>
      <w:r>
        <w:rPr>
          <w:rFonts w:ascii="Arial Narrow" w:hAnsi="Arial Narrow"/>
          <w:bCs/>
        </w:rPr>
        <w:t xml:space="preserve">as veces retratada por el genio </w:t>
      </w:r>
      <w:r w:rsidRPr="00390BDE">
        <w:rPr>
          <w:rFonts w:ascii="Arial Narrow" w:hAnsi="Arial Narrow"/>
          <w:bCs/>
        </w:rPr>
        <w:t>impresionista Cl</w:t>
      </w:r>
      <w:r>
        <w:rPr>
          <w:rFonts w:ascii="Arial Narrow" w:hAnsi="Arial Narrow"/>
          <w:bCs/>
        </w:rPr>
        <w:t xml:space="preserve">aude Monet. Salida hacia París. </w:t>
      </w:r>
      <w:r w:rsidRPr="00390BDE">
        <w:rPr>
          <w:rFonts w:ascii="Arial Narrow" w:hAnsi="Arial Narrow"/>
          <w:bCs/>
        </w:rPr>
        <w:t xml:space="preserve">Llegada. Almuerzo. Al atardecer, podremos realizar una visita </w:t>
      </w:r>
      <w:r>
        <w:rPr>
          <w:rFonts w:ascii="Arial Narrow" w:hAnsi="Arial Narrow"/>
          <w:bCs/>
        </w:rPr>
        <w:t xml:space="preserve">opcional de París iluminado con </w:t>
      </w:r>
      <w:r w:rsidRPr="00390BDE">
        <w:rPr>
          <w:rFonts w:ascii="Arial Narrow" w:hAnsi="Arial Narrow"/>
          <w:bCs/>
        </w:rPr>
        <w:t>un paseo en bar</w:t>
      </w:r>
      <w:r>
        <w:rPr>
          <w:rFonts w:ascii="Arial Narrow" w:hAnsi="Arial Narrow"/>
          <w:bCs/>
        </w:rPr>
        <w:t xml:space="preserve">co por el Sena en sus populares </w:t>
      </w:r>
      <w:r w:rsidRPr="00390BDE">
        <w:rPr>
          <w:rFonts w:ascii="Arial Narrow" w:hAnsi="Arial Narrow"/>
          <w:bCs/>
        </w:rPr>
        <w:t>Bateaux-Mouche. Alojamiento</w:t>
      </w:r>
      <w:r>
        <w:rPr>
          <w:rFonts w:ascii="Arial Narrow" w:hAnsi="Arial Narrow"/>
          <w:bCs/>
        </w:rPr>
        <w:t xml:space="preserve"> en el hotel</w:t>
      </w:r>
      <w:r w:rsidRPr="00390BDE">
        <w:rPr>
          <w:rFonts w:ascii="Arial Narrow" w:hAnsi="Arial Narrow"/>
          <w:bCs/>
        </w:rPr>
        <w:t>.</w:t>
      </w:r>
    </w:p>
    <w:p w14:paraId="41BB583B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4B34A24E" w14:textId="77777777" w:rsidR="001061A8" w:rsidRPr="00D13724" w:rsidRDefault="001061A8" w:rsidP="001061A8">
      <w:pPr>
        <w:jc w:val="both"/>
        <w:rPr>
          <w:rFonts w:ascii="Arial Narrow" w:hAnsi="Arial Narrow"/>
          <w:b/>
          <w:bCs/>
        </w:rPr>
      </w:pPr>
      <w:r w:rsidRPr="00D13724">
        <w:rPr>
          <w:rFonts w:ascii="Arial Narrow" w:hAnsi="Arial Narrow"/>
          <w:b/>
          <w:bCs/>
          <w:color w:val="E36C0A" w:themeColor="accent6" w:themeShade="BF"/>
        </w:rPr>
        <w:t>DÍA 9 (DOMINGO) / PARÍS – CIUDAD DE ORIGEN</w:t>
      </w:r>
    </w:p>
    <w:p w14:paraId="3D436021" w14:textId="51F2F98A" w:rsidR="001061A8" w:rsidRDefault="001061A8" w:rsidP="001061A8">
      <w:pPr>
        <w:jc w:val="both"/>
        <w:rPr>
          <w:rFonts w:ascii="Arial Narrow" w:hAnsi="Arial Narrow"/>
          <w:bCs/>
        </w:rPr>
      </w:pPr>
      <w:r w:rsidRPr="00390BDE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A la hora indicada,</w:t>
      </w:r>
      <w:r w:rsidRPr="00390BDE">
        <w:rPr>
          <w:rFonts w:ascii="Arial Narrow" w:hAnsi="Arial Narrow"/>
          <w:bCs/>
        </w:rPr>
        <w:t xml:space="preserve"> traslado al aeropuerto</w:t>
      </w:r>
      <w:r>
        <w:rPr>
          <w:rFonts w:ascii="Arial Narrow" w:hAnsi="Arial Narrow"/>
          <w:bCs/>
        </w:rPr>
        <w:t xml:space="preserve">. </w:t>
      </w:r>
      <w:r w:rsidR="005578D9">
        <w:rPr>
          <w:rFonts w:ascii="Arial Narrow" w:hAnsi="Arial Narrow"/>
          <w:bCs/>
        </w:rPr>
        <w:t>FIN DE NUESTROS SERVICIOS.</w:t>
      </w:r>
    </w:p>
    <w:p w14:paraId="5CCBAB00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0C6C171D" w14:textId="77777777" w:rsidR="001061A8" w:rsidRDefault="001061A8" w:rsidP="001061A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1055B6A8" w14:textId="23C383E1" w:rsidR="001061A8" w:rsidRDefault="001061A8" w:rsidP="001061A8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Sábados, del 14 de junio al 18 de octubre del 2025</w:t>
      </w:r>
    </w:p>
    <w:p w14:paraId="0979D93B" w14:textId="77777777" w:rsidR="001061A8" w:rsidRPr="001061A8" w:rsidRDefault="001061A8" w:rsidP="001061A8">
      <w:pPr>
        <w:rPr>
          <w:rFonts w:ascii="Arial Narrow" w:hAnsi="Arial Narrow"/>
          <w:bCs/>
        </w:rPr>
      </w:pPr>
    </w:p>
    <w:p w14:paraId="434CFBA9" w14:textId="77777777" w:rsidR="001061A8" w:rsidRDefault="001061A8" w:rsidP="001061A8">
      <w:pPr>
        <w:rPr>
          <w:rFonts w:ascii="Arial Narrow" w:hAnsi="Arial Narrow"/>
          <w:b/>
          <w:bCs/>
          <w:color w:val="E36C0A" w:themeColor="accent6" w:themeShade="BF"/>
        </w:rPr>
      </w:pPr>
    </w:p>
    <w:p w14:paraId="7B5F57CF" w14:textId="77777777" w:rsidR="001061A8" w:rsidRPr="00153789" w:rsidRDefault="001061A8" w:rsidP="001061A8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337"/>
      </w:tblGrid>
      <w:tr w:rsidR="001061A8" w:rsidRPr="00E96029" w14:paraId="5CE34D46" w14:textId="77777777" w:rsidTr="00272CDF">
        <w:tc>
          <w:tcPr>
            <w:tcW w:w="3119" w:type="dxa"/>
          </w:tcPr>
          <w:p w14:paraId="13B8A31A" w14:textId="77777777" w:rsidR="001061A8" w:rsidRPr="00E9602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276" w:type="dxa"/>
          </w:tcPr>
          <w:p w14:paraId="2D55DC83" w14:textId="77777777" w:rsidR="001061A8" w:rsidRPr="00E9602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</w:p>
        </w:tc>
        <w:tc>
          <w:tcPr>
            <w:tcW w:w="1417" w:type="dxa"/>
          </w:tcPr>
          <w:p w14:paraId="51F94CAE" w14:textId="77777777" w:rsidR="001061A8" w:rsidRPr="00E9602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TPL</w:t>
            </w:r>
          </w:p>
        </w:tc>
        <w:tc>
          <w:tcPr>
            <w:tcW w:w="1337" w:type="dxa"/>
          </w:tcPr>
          <w:p w14:paraId="63FF86CD" w14:textId="77777777" w:rsidR="001061A8" w:rsidRPr="00E9602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1061A8" w:rsidRPr="00E96029" w14:paraId="4B04FFAA" w14:textId="77777777" w:rsidTr="00272CDF">
        <w:tc>
          <w:tcPr>
            <w:tcW w:w="3119" w:type="dxa"/>
          </w:tcPr>
          <w:p w14:paraId="1718585D" w14:textId="77777777" w:rsidR="001061A8" w:rsidRPr="005B2BED" w:rsidRDefault="001061A8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1C02AAC6" w14:textId="77777777" w:rsidR="001061A8" w:rsidRDefault="001061A8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julio 2025</w:t>
            </w:r>
          </w:p>
          <w:p w14:paraId="2D5E303E" w14:textId="77777777" w:rsidR="001061A8" w:rsidRPr="00E96029" w:rsidRDefault="001061A8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agosto 2025</w:t>
            </w:r>
          </w:p>
        </w:tc>
        <w:tc>
          <w:tcPr>
            <w:tcW w:w="1276" w:type="dxa"/>
            <w:vAlign w:val="center"/>
          </w:tcPr>
          <w:p w14:paraId="116D8ADA" w14:textId="77777777" w:rsidR="001061A8" w:rsidRPr="00E66118" w:rsidRDefault="001061A8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$ 1,750</w:t>
            </w:r>
          </w:p>
        </w:tc>
        <w:tc>
          <w:tcPr>
            <w:tcW w:w="1417" w:type="dxa"/>
            <w:vAlign w:val="center"/>
          </w:tcPr>
          <w:p w14:paraId="327475E2" w14:textId="77777777" w:rsidR="001061A8" w:rsidRPr="00E66118" w:rsidRDefault="001061A8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$ 1,692</w:t>
            </w:r>
          </w:p>
        </w:tc>
        <w:tc>
          <w:tcPr>
            <w:tcW w:w="1337" w:type="dxa"/>
            <w:vAlign w:val="center"/>
          </w:tcPr>
          <w:p w14:paraId="38DB2AC8" w14:textId="77777777" w:rsidR="001061A8" w:rsidRPr="00E66118" w:rsidRDefault="001061A8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$ 2,400</w:t>
            </w:r>
          </w:p>
        </w:tc>
      </w:tr>
      <w:tr w:rsidR="001061A8" w:rsidRPr="00E96029" w14:paraId="5AD3EAE7" w14:textId="77777777" w:rsidTr="00272CDF">
        <w:tc>
          <w:tcPr>
            <w:tcW w:w="3119" w:type="dxa"/>
          </w:tcPr>
          <w:p w14:paraId="19D101C4" w14:textId="77777777" w:rsidR="001061A8" w:rsidRDefault="001061A8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023D69FD" w14:textId="77777777" w:rsidR="001061A8" w:rsidRDefault="001061A8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 al 28 de junio 2025</w:t>
            </w:r>
          </w:p>
          <w:p w14:paraId="0917C1B7" w14:textId="77777777" w:rsidR="001061A8" w:rsidRDefault="001061A8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27 de septiembre 2025</w:t>
            </w:r>
          </w:p>
          <w:p w14:paraId="6F6F42CD" w14:textId="77777777" w:rsidR="001061A8" w:rsidRPr="00E66118" w:rsidRDefault="001061A8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18 de octubre 2025</w:t>
            </w:r>
          </w:p>
        </w:tc>
        <w:tc>
          <w:tcPr>
            <w:tcW w:w="1276" w:type="dxa"/>
            <w:vAlign w:val="center"/>
          </w:tcPr>
          <w:p w14:paraId="1A62A196" w14:textId="77777777" w:rsidR="001061A8" w:rsidRPr="00E66118" w:rsidRDefault="001061A8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$ 1,815</w:t>
            </w:r>
          </w:p>
        </w:tc>
        <w:tc>
          <w:tcPr>
            <w:tcW w:w="1417" w:type="dxa"/>
            <w:vAlign w:val="center"/>
          </w:tcPr>
          <w:p w14:paraId="54DDAA11" w14:textId="77777777" w:rsidR="001061A8" w:rsidRPr="00E66118" w:rsidRDefault="001061A8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$ 1,755</w:t>
            </w:r>
          </w:p>
        </w:tc>
        <w:tc>
          <w:tcPr>
            <w:tcW w:w="1337" w:type="dxa"/>
            <w:vAlign w:val="center"/>
          </w:tcPr>
          <w:p w14:paraId="56D23F51" w14:textId="77777777" w:rsidR="001061A8" w:rsidRPr="00E66118" w:rsidRDefault="001061A8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$ 2,465</w:t>
            </w:r>
          </w:p>
        </w:tc>
      </w:tr>
    </w:tbl>
    <w:p w14:paraId="0EE79004" w14:textId="77777777" w:rsidR="001061A8" w:rsidRDefault="001061A8" w:rsidP="001061A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735C086C" w14:textId="77777777" w:rsidR="001061A8" w:rsidRDefault="001061A8" w:rsidP="001061A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48C92BD" w14:textId="228F6D2C" w:rsidR="001061A8" w:rsidRPr="00B576DA" w:rsidRDefault="001061A8" w:rsidP="001061A8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7FE639B8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Traslados de llegada y salida (apto – hotel – apto)</w:t>
      </w:r>
    </w:p>
    <w:p w14:paraId="3E41389C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Alojamiento con desayuno buffet</w:t>
      </w:r>
    </w:p>
    <w:p w14:paraId="6725A0BF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5 Cena y 6 almuerzos (sin bebidas.</w:t>
      </w:r>
    </w:p>
    <w:p w14:paraId="2994A4B1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Guía acompañante de habla hispana durante el circuito.</w:t>
      </w:r>
    </w:p>
    <w:p w14:paraId="467EE3F5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Visitas guiadas de Nantes, Vannes, Rennes y Rouen</w:t>
      </w:r>
    </w:p>
    <w:p w14:paraId="0CFBF6B0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Entradas al Castillo de Blois, Castillo de Chenonceau y Abadía de Saint Michel.</w:t>
      </w:r>
    </w:p>
    <w:p w14:paraId="393378C2" w14:textId="77777777" w:rsidR="001061A8" w:rsidRPr="00975E47" w:rsidRDefault="001061A8" w:rsidP="00A67B91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975E47">
        <w:rPr>
          <w:rFonts w:ascii="Arial Narrow" w:hAnsi="Arial Narrow"/>
          <w:bCs/>
        </w:rPr>
        <w:t>Seguro de asistencia en viaje.</w:t>
      </w:r>
    </w:p>
    <w:p w14:paraId="06AC7482" w14:textId="77777777" w:rsidR="001061A8" w:rsidRDefault="001061A8" w:rsidP="001061A8">
      <w:pPr>
        <w:jc w:val="both"/>
        <w:rPr>
          <w:rFonts w:ascii="Arial Narrow" w:hAnsi="Arial Narrow"/>
          <w:bCs/>
        </w:rPr>
      </w:pPr>
    </w:p>
    <w:p w14:paraId="385AA3A0" w14:textId="77777777" w:rsidR="005578D9" w:rsidRPr="00B576DA" w:rsidRDefault="005578D9" w:rsidP="001061A8">
      <w:pPr>
        <w:jc w:val="both"/>
        <w:rPr>
          <w:rFonts w:ascii="Arial Narrow" w:hAnsi="Arial Narrow"/>
          <w:bCs/>
        </w:rPr>
      </w:pPr>
    </w:p>
    <w:p w14:paraId="20FE6463" w14:textId="77777777" w:rsidR="001061A8" w:rsidRDefault="001061A8" w:rsidP="001061A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lastRenderedPageBreak/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5A5DF68A" w14:textId="77777777" w:rsidR="001061A8" w:rsidRPr="00FF4B0F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FF4B0F">
        <w:rPr>
          <w:rFonts w:ascii="Arial Narrow" w:hAnsi="Arial Narrow"/>
          <w:bCs/>
        </w:rPr>
        <w:t>Propina para guía, chofer, etc.</w:t>
      </w:r>
    </w:p>
    <w:p w14:paraId="61C7FE66" w14:textId="77777777" w:rsidR="001061A8" w:rsidRPr="00FF4B0F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FF4B0F">
        <w:rPr>
          <w:rFonts w:ascii="Arial Narrow" w:hAnsi="Arial Narrow"/>
          <w:bCs/>
        </w:rPr>
        <w:t>Gastos de índole personal</w:t>
      </w:r>
    </w:p>
    <w:p w14:paraId="507768F8" w14:textId="77777777" w:rsidR="001061A8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Bebidas en las comidas incluidas</w:t>
      </w:r>
    </w:p>
    <w:p w14:paraId="1002CABD" w14:textId="77777777" w:rsidR="001061A8" w:rsidRPr="00FF4B0F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FF4B0F">
        <w:rPr>
          <w:rFonts w:ascii="Arial Narrow" w:hAnsi="Arial Narrow"/>
          <w:bCs/>
        </w:rPr>
        <w:t>Excursiones y/o visitas opcionales</w:t>
      </w:r>
    </w:p>
    <w:p w14:paraId="56286390" w14:textId="77777777" w:rsidR="001061A8" w:rsidRPr="00FF4B0F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FF4B0F">
        <w:rPr>
          <w:rFonts w:ascii="Arial Narrow" w:hAnsi="Arial Narrow"/>
          <w:bCs/>
        </w:rPr>
        <w:t>City tax ($40 USD netos, que se deberán pagar al momento de la reserva)</w:t>
      </w:r>
    </w:p>
    <w:p w14:paraId="66808046" w14:textId="77777777" w:rsidR="001061A8" w:rsidRPr="00FF4B0F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FF4B0F">
        <w:rPr>
          <w:rFonts w:ascii="Arial Narrow" w:hAnsi="Arial Narrow"/>
          <w:bCs/>
        </w:rPr>
        <w:t>Vuelos internacionales</w:t>
      </w:r>
    </w:p>
    <w:p w14:paraId="6AC5EC06" w14:textId="77777777" w:rsidR="001061A8" w:rsidRPr="00FF4B0F" w:rsidRDefault="001061A8" w:rsidP="00A67B91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FF4B0F">
        <w:rPr>
          <w:rFonts w:ascii="Arial Narrow" w:hAnsi="Arial Narrow"/>
          <w:bCs/>
        </w:rPr>
        <w:t>Lo no especificado en el apartado del precio incluye</w:t>
      </w:r>
      <w:r w:rsidRPr="00FF4B0F">
        <w:rPr>
          <w:rFonts w:ascii="Arial Narrow" w:hAnsi="Arial Narrow"/>
          <w:bCs/>
        </w:rPr>
        <w:br/>
      </w:r>
    </w:p>
    <w:p w14:paraId="5D7177CC" w14:textId="77777777" w:rsidR="001061A8" w:rsidRDefault="001061A8" w:rsidP="001061A8">
      <w:pPr>
        <w:rPr>
          <w:rFonts w:ascii="Arial Narrow" w:hAnsi="Arial Narrow"/>
          <w:b/>
          <w:bCs/>
          <w:color w:val="E36C0A" w:themeColor="accent6" w:themeShade="BF"/>
        </w:rPr>
      </w:pPr>
    </w:p>
    <w:p w14:paraId="650DB9D4" w14:textId="77777777" w:rsidR="001061A8" w:rsidRDefault="001061A8" w:rsidP="001061A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1061A8" w14:paraId="44D96112" w14:textId="77777777" w:rsidTr="00272CDF">
        <w:tc>
          <w:tcPr>
            <w:tcW w:w="1890" w:type="dxa"/>
          </w:tcPr>
          <w:p w14:paraId="5A9EE95C" w14:textId="77777777" w:rsidR="001061A8" w:rsidRPr="00DD4CC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1D6B451E" w14:textId="77777777" w:rsidR="001061A8" w:rsidRPr="00DD4CC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37474972" w14:textId="77777777" w:rsidR="001061A8" w:rsidRPr="00DD4CC9" w:rsidRDefault="001061A8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1061A8" w:rsidRPr="00DD4CC9" w14:paraId="30890B34" w14:textId="77777777" w:rsidTr="00272CDF">
        <w:tc>
          <w:tcPr>
            <w:tcW w:w="1890" w:type="dxa"/>
          </w:tcPr>
          <w:p w14:paraId="626DD464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111" w:type="dxa"/>
            <w:vAlign w:val="center"/>
          </w:tcPr>
          <w:p w14:paraId="2A79ECE7" w14:textId="77897E16" w:rsidR="001061A8" w:rsidRPr="005578D9" w:rsidRDefault="00F30F5C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7" w:history="1">
              <w:r w:rsidR="001061A8" w:rsidRPr="00635C7E">
                <w:rPr>
                  <w:rStyle w:val="Hipervnculo"/>
                  <w:rFonts w:ascii="Arial Narrow" w:hAnsi="Arial Narrow"/>
                  <w:lang w:val="pt-PT"/>
                </w:rPr>
                <w:t>B&amp;B Rueil Malmaison</w:t>
              </w:r>
            </w:hyperlink>
          </w:p>
          <w:p w14:paraId="228214F7" w14:textId="35C75A82" w:rsidR="001061A8" w:rsidRPr="005578D9" w:rsidRDefault="00F30F5C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8" w:history="1">
              <w:r w:rsidR="001061A8" w:rsidRPr="00635C7E">
                <w:rPr>
                  <w:rStyle w:val="Hipervnculo"/>
                  <w:rFonts w:ascii="Arial Narrow" w:hAnsi="Arial Narrow"/>
                  <w:lang w:val="pt-PT"/>
                </w:rPr>
                <w:t>Ibis Alesia Montparnasse</w:t>
              </w:r>
            </w:hyperlink>
          </w:p>
        </w:tc>
        <w:tc>
          <w:tcPr>
            <w:tcW w:w="1308" w:type="dxa"/>
          </w:tcPr>
          <w:p w14:paraId="736B004C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6AF76921" w14:textId="77777777" w:rsidR="001061A8" w:rsidRPr="00B25E71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1061A8" w14:paraId="541E8CC9" w14:textId="77777777" w:rsidTr="00272CDF">
        <w:tc>
          <w:tcPr>
            <w:tcW w:w="1890" w:type="dxa"/>
          </w:tcPr>
          <w:p w14:paraId="147F993E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Nantes</w:t>
            </w:r>
          </w:p>
        </w:tc>
        <w:tc>
          <w:tcPr>
            <w:tcW w:w="4111" w:type="dxa"/>
            <w:vAlign w:val="center"/>
          </w:tcPr>
          <w:p w14:paraId="7E26A0B5" w14:textId="337A0938" w:rsidR="001061A8" w:rsidRPr="00635C7E" w:rsidRDefault="00F30F5C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9" w:history="1">
              <w:r w:rsidR="001061A8" w:rsidRPr="00635C7E">
                <w:rPr>
                  <w:rStyle w:val="Hipervnculo"/>
                  <w:rFonts w:ascii="Arial Narrow" w:hAnsi="Arial Narrow"/>
                  <w:lang w:val="en-US"/>
                </w:rPr>
                <w:t>Ibis Nantes Tour Bretagne</w:t>
              </w:r>
            </w:hyperlink>
          </w:p>
          <w:p w14:paraId="2AF04102" w14:textId="29BE7946" w:rsidR="001061A8" w:rsidRPr="00635C7E" w:rsidRDefault="00F30F5C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0" w:history="1">
              <w:r w:rsidR="001061A8" w:rsidRPr="00635C7E">
                <w:rPr>
                  <w:rStyle w:val="Hipervnculo"/>
                  <w:rFonts w:ascii="Arial Narrow" w:hAnsi="Arial Narrow"/>
                  <w:lang w:val="en-US"/>
                </w:rPr>
                <w:t>Ibis Centre Gare</w:t>
              </w:r>
            </w:hyperlink>
          </w:p>
          <w:p w14:paraId="5DFAA9F0" w14:textId="57DC4A0B" w:rsidR="001061A8" w:rsidRPr="00F608E8" w:rsidRDefault="00F30F5C" w:rsidP="00272CDF">
            <w:pPr>
              <w:jc w:val="center"/>
              <w:rPr>
                <w:rFonts w:ascii="Arial Narrow" w:hAnsi="Arial Narrow"/>
              </w:rPr>
            </w:pPr>
            <w:hyperlink r:id="rId11" w:history="1">
              <w:r w:rsidR="001061A8" w:rsidRPr="00635C7E">
                <w:rPr>
                  <w:rStyle w:val="Hipervnculo"/>
                  <w:rFonts w:ascii="Arial Narrow" w:hAnsi="Arial Narrow"/>
                </w:rPr>
                <w:t>Residhome Berges de la Loire</w:t>
              </w:r>
            </w:hyperlink>
          </w:p>
          <w:p w14:paraId="74564F93" w14:textId="033B06B8" w:rsidR="001061A8" w:rsidRDefault="00F30F5C" w:rsidP="00272CDF">
            <w:pPr>
              <w:jc w:val="center"/>
              <w:rPr>
                <w:rFonts w:ascii="Arial Narrow" w:hAnsi="Arial Narrow"/>
              </w:rPr>
            </w:pPr>
            <w:hyperlink r:id="rId12" w:history="1">
              <w:r w:rsidR="001061A8" w:rsidRPr="00635C7E">
                <w:rPr>
                  <w:rStyle w:val="Hipervnculo"/>
                  <w:rFonts w:ascii="Arial Narrow" w:hAnsi="Arial Narrow"/>
                </w:rPr>
                <w:t>Brit Vigneux</w:t>
              </w:r>
            </w:hyperlink>
          </w:p>
        </w:tc>
        <w:tc>
          <w:tcPr>
            <w:tcW w:w="1308" w:type="dxa"/>
            <w:vAlign w:val="center"/>
          </w:tcPr>
          <w:p w14:paraId="2E37B01E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296C302A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368076C0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79588621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1061A8" w14:paraId="26835D9B" w14:textId="77777777" w:rsidTr="00272CDF">
        <w:tc>
          <w:tcPr>
            <w:tcW w:w="1890" w:type="dxa"/>
          </w:tcPr>
          <w:p w14:paraId="330BCAF8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Vannes</w:t>
            </w:r>
          </w:p>
        </w:tc>
        <w:tc>
          <w:tcPr>
            <w:tcW w:w="4111" w:type="dxa"/>
            <w:vAlign w:val="center"/>
          </w:tcPr>
          <w:p w14:paraId="66765EAA" w14:textId="2B2B30FB" w:rsidR="001061A8" w:rsidRPr="001061A8" w:rsidRDefault="00F30F5C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3" w:history="1">
              <w:r w:rsidR="001061A8" w:rsidRPr="00635C7E">
                <w:rPr>
                  <w:rStyle w:val="Hipervnculo"/>
                  <w:rFonts w:ascii="Arial Narrow" w:hAnsi="Arial Narrow"/>
                  <w:lang w:val="de-DE"/>
                </w:rPr>
                <w:t>Hotel Kyriad Prestige Vannes</w:t>
              </w:r>
            </w:hyperlink>
          </w:p>
          <w:p w14:paraId="661A800A" w14:textId="77777777" w:rsidR="001061A8" w:rsidRPr="001061A8" w:rsidRDefault="001061A8" w:rsidP="00272CDF">
            <w:pPr>
              <w:jc w:val="center"/>
              <w:rPr>
                <w:rFonts w:ascii="Arial Narrow" w:hAnsi="Arial Narrow"/>
                <w:lang w:val="de-DE"/>
              </w:rPr>
            </w:pPr>
            <w:r w:rsidRPr="001061A8">
              <w:rPr>
                <w:rFonts w:ascii="Arial Narrow" w:hAnsi="Arial Narrow"/>
                <w:lang w:val="de-DE"/>
              </w:rPr>
              <w:t>Kyriad Pompadiu</w:t>
            </w:r>
          </w:p>
          <w:p w14:paraId="21AEE922" w14:textId="29E5A095" w:rsidR="001061A8" w:rsidRDefault="00F30F5C" w:rsidP="00272CDF">
            <w:pPr>
              <w:jc w:val="center"/>
              <w:rPr>
                <w:rFonts w:ascii="Arial Narrow" w:hAnsi="Arial Narrow"/>
              </w:rPr>
            </w:pPr>
            <w:hyperlink r:id="rId14" w:history="1">
              <w:r w:rsidR="001061A8" w:rsidRPr="008216C4">
                <w:rPr>
                  <w:rStyle w:val="Hipervnculo"/>
                  <w:rFonts w:ascii="Arial Narrow" w:hAnsi="Arial Narrow"/>
                </w:rPr>
                <w:t>Hotel Ibis Vannes</w:t>
              </w:r>
            </w:hyperlink>
          </w:p>
        </w:tc>
        <w:tc>
          <w:tcPr>
            <w:tcW w:w="1308" w:type="dxa"/>
          </w:tcPr>
          <w:p w14:paraId="4E328D99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046F1508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34867D58" w14:textId="77777777" w:rsidR="001061A8" w:rsidRPr="00CD081B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1061A8" w14:paraId="3CAC7A00" w14:textId="77777777" w:rsidTr="00272CDF">
        <w:tc>
          <w:tcPr>
            <w:tcW w:w="1890" w:type="dxa"/>
          </w:tcPr>
          <w:p w14:paraId="18AAC579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Rennes / Saint Malo</w:t>
            </w:r>
          </w:p>
        </w:tc>
        <w:tc>
          <w:tcPr>
            <w:tcW w:w="4111" w:type="dxa"/>
            <w:vAlign w:val="center"/>
          </w:tcPr>
          <w:p w14:paraId="6A667557" w14:textId="773E6A2D" w:rsidR="001061A8" w:rsidRPr="005578D9" w:rsidRDefault="00F30F5C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5" w:history="1">
              <w:r w:rsidR="001061A8" w:rsidRPr="008216C4">
                <w:rPr>
                  <w:rStyle w:val="Hipervnculo"/>
                  <w:rFonts w:ascii="Arial Narrow" w:hAnsi="Arial Narrow"/>
                  <w:lang w:val="en-US"/>
                </w:rPr>
                <w:t>Hotel Mercure Rennes Centre Gare</w:t>
              </w:r>
            </w:hyperlink>
          </w:p>
          <w:p w14:paraId="77B08842" w14:textId="08502EFA" w:rsidR="001061A8" w:rsidRPr="005578D9" w:rsidRDefault="00F30F5C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6" w:history="1">
              <w:r w:rsidR="001061A8" w:rsidRPr="008216C4">
                <w:rPr>
                  <w:rStyle w:val="Hipervnculo"/>
                  <w:rFonts w:ascii="Arial Narrow" w:hAnsi="Arial Narrow"/>
                  <w:lang w:val="en-US"/>
                </w:rPr>
                <w:t>Ore (Saint Malo)</w:t>
              </w:r>
            </w:hyperlink>
          </w:p>
          <w:p w14:paraId="4A683D45" w14:textId="3B183458" w:rsidR="001061A8" w:rsidRPr="00635C7E" w:rsidRDefault="00F30F5C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7" w:history="1">
              <w:r w:rsidR="001061A8" w:rsidRPr="008216C4">
                <w:rPr>
                  <w:rStyle w:val="Hipervnculo"/>
                  <w:rFonts w:ascii="Arial Narrow" w:hAnsi="Arial Narrow"/>
                  <w:lang w:val="en-US"/>
                </w:rPr>
                <w:t>Hotel Novotel Centre Gare</w:t>
              </w:r>
            </w:hyperlink>
          </w:p>
          <w:p w14:paraId="1C034C1F" w14:textId="6ADB8C7D" w:rsidR="001061A8" w:rsidRPr="00635C7E" w:rsidRDefault="00F30F5C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8" w:history="1">
              <w:r w:rsidR="001061A8" w:rsidRPr="008216C4">
                <w:rPr>
                  <w:rStyle w:val="Hipervnculo"/>
                  <w:rFonts w:ascii="Arial Narrow" w:hAnsi="Arial Narrow"/>
                  <w:lang w:val="en-US"/>
                </w:rPr>
                <w:t>Hotel Campanile Centre Gare</w:t>
              </w:r>
            </w:hyperlink>
          </w:p>
        </w:tc>
        <w:tc>
          <w:tcPr>
            <w:tcW w:w="1308" w:type="dxa"/>
          </w:tcPr>
          <w:p w14:paraId="458C02C0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27525026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1BD997D3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05A24136" w14:textId="77777777" w:rsidR="001061A8" w:rsidRPr="00CD081B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1061A8" w14:paraId="655F0532" w14:textId="77777777" w:rsidTr="00272CDF">
        <w:tc>
          <w:tcPr>
            <w:tcW w:w="1890" w:type="dxa"/>
          </w:tcPr>
          <w:p w14:paraId="3FD1337B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Rouen</w:t>
            </w:r>
          </w:p>
        </w:tc>
        <w:tc>
          <w:tcPr>
            <w:tcW w:w="4111" w:type="dxa"/>
            <w:vAlign w:val="center"/>
          </w:tcPr>
          <w:p w14:paraId="57B0DB96" w14:textId="346E167F" w:rsidR="001061A8" w:rsidRPr="001061A8" w:rsidRDefault="00F30F5C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9" w:history="1">
              <w:r w:rsidR="001061A8" w:rsidRPr="008216C4">
                <w:rPr>
                  <w:rStyle w:val="Hipervnculo"/>
                  <w:rFonts w:ascii="Arial Narrow" w:hAnsi="Arial Narrow"/>
                  <w:lang w:val="de-DE"/>
                </w:rPr>
                <w:t>Hotel B &amp; B Rouen Rive Gauche</w:t>
              </w:r>
            </w:hyperlink>
          </w:p>
          <w:p w14:paraId="36E4E488" w14:textId="7E84D70A" w:rsidR="001061A8" w:rsidRPr="005578D9" w:rsidRDefault="00817EC6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0" w:history="1">
              <w:r w:rsidR="001061A8" w:rsidRPr="00817EC6">
                <w:rPr>
                  <w:rStyle w:val="Hipervnculo"/>
                  <w:rFonts w:ascii="Arial Narrow" w:hAnsi="Arial Narrow"/>
                  <w:lang w:val="en-US"/>
                </w:rPr>
                <w:t>Hotel Kyriad Rouen Centre</w:t>
              </w:r>
            </w:hyperlink>
          </w:p>
          <w:p w14:paraId="0620037C" w14:textId="1C7930D6" w:rsidR="001061A8" w:rsidRPr="005578D9" w:rsidRDefault="00817EC6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21" w:history="1">
              <w:r w:rsidR="001061A8" w:rsidRPr="00817EC6">
                <w:rPr>
                  <w:rStyle w:val="Hipervnculo"/>
                  <w:rFonts w:ascii="Arial Narrow" w:hAnsi="Arial Narrow"/>
                  <w:lang w:val="en-US"/>
                </w:rPr>
                <w:t>Hotel Ibis River Droite</w:t>
              </w:r>
            </w:hyperlink>
            <w:bookmarkStart w:id="0" w:name="_GoBack"/>
            <w:bookmarkEnd w:id="0"/>
          </w:p>
        </w:tc>
        <w:tc>
          <w:tcPr>
            <w:tcW w:w="1308" w:type="dxa"/>
          </w:tcPr>
          <w:p w14:paraId="153269DE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4A141781" w14:textId="77777777" w:rsidR="001061A8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7FD68FFE" w14:textId="77777777" w:rsidR="001061A8" w:rsidRPr="00CD081B" w:rsidRDefault="001061A8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</w:tbl>
    <w:p w14:paraId="09574E2C" w14:textId="77777777" w:rsidR="001061A8" w:rsidRDefault="001061A8" w:rsidP="001061A8">
      <w:pPr>
        <w:jc w:val="both"/>
        <w:rPr>
          <w:rFonts w:ascii="Arial Narrow" w:hAnsi="Arial Narrow"/>
        </w:rPr>
      </w:pPr>
    </w:p>
    <w:p w14:paraId="46B69731" w14:textId="77777777" w:rsidR="001061A8" w:rsidRDefault="001061A8" w:rsidP="001061A8">
      <w:pPr>
        <w:jc w:val="both"/>
        <w:rPr>
          <w:rFonts w:ascii="Arial Narrow" w:hAnsi="Arial Narrow"/>
          <w:b/>
          <w:color w:val="E36C0A" w:themeColor="accent6" w:themeShade="BF"/>
        </w:rPr>
      </w:pPr>
    </w:p>
    <w:p w14:paraId="755E9CE3" w14:textId="2CBC1677" w:rsidR="001061A8" w:rsidRPr="00327DF5" w:rsidRDefault="001061A8" w:rsidP="001061A8">
      <w:pPr>
        <w:jc w:val="both"/>
        <w:rPr>
          <w:rFonts w:ascii="Arial Narrow" w:hAnsi="Arial Narrow"/>
          <w:b/>
        </w:rPr>
      </w:pPr>
      <w:r w:rsidRPr="00327DF5">
        <w:rPr>
          <w:rFonts w:ascii="Arial Narrow" w:hAnsi="Arial Narrow"/>
          <w:b/>
          <w:color w:val="E36C0A" w:themeColor="accent6" w:themeShade="BF"/>
        </w:rPr>
        <w:t>NOTAS IMPORTANTES</w:t>
      </w:r>
    </w:p>
    <w:p w14:paraId="49B5A56D" w14:textId="77777777" w:rsidR="001061A8" w:rsidRPr="00327DF5" w:rsidRDefault="001061A8" w:rsidP="00A67B91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327DF5">
        <w:rPr>
          <w:rFonts w:ascii="Arial Narrow" w:hAnsi="Arial Narrow"/>
        </w:rPr>
        <w:t>El orden de las visitas podrá ser variado en destino, manteniendo íntegro el programa.</w:t>
      </w:r>
    </w:p>
    <w:p w14:paraId="58983544" w14:textId="77777777" w:rsidR="001061A8" w:rsidRPr="00327DF5" w:rsidRDefault="001061A8" w:rsidP="00A67B91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327DF5">
        <w:rPr>
          <w:rFonts w:ascii="Arial Narrow" w:hAnsi="Arial Narrow"/>
        </w:rPr>
        <w:t>Los almuerzos y cenas podrán ser indistintamente en hoteles o restaurantes (bebidas no incluidas)</w:t>
      </w:r>
    </w:p>
    <w:p w14:paraId="17D652C9" w14:textId="77777777" w:rsidR="001D3D5D" w:rsidRDefault="001D3D5D" w:rsidP="00036783">
      <w:pPr>
        <w:jc w:val="both"/>
        <w:rPr>
          <w:rFonts w:ascii="Arial Narrow" w:hAnsi="Arial Narrow"/>
        </w:rPr>
      </w:pPr>
    </w:p>
    <w:p w14:paraId="6B25F1EE" w14:textId="77777777" w:rsidR="001061A8" w:rsidRDefault="001061A8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65D302F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9FF4D" w14:textId="77777777" w:rsidR="00F30F5C" w:rsidRDefault="00F30F5C" w:rsidP="00D4640C">
      <w:r>
        <w:separator/>
      </w:r>
    </w:p>
  </w:endnote>
  <w:endnote w:type="continuationSeparator" w:id="0">
    <w:p w14:paraId="2109DE82" w14:textId="77777777" w:rsidR="00F30F5C" w:rsidRDefault="00F30F5C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9F8C" w14:textId="77777777" w:rsidR="00F30F5C" w:rsidRDefault="00F30F5C" w:rsidP="00D4640C">
      <w:r>
        <w:separator/>
      </w:r>
    </w:p>
  </w:footnote>
  <w:footnote w:type="continuationSeparator" w:id="0">
    <w:p w14:paraId="6FB3006C" w14:textId="77777777" w:rsidR="00F30F5C" w:rsidRDefault="00F30F5C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B4FB2"/>
    <w:multiLevelType w:val="hybridMultilevel"/>
    <w:tmpl w:val="4F18B81A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22705"/>
    <w:multiLevelType w:val="hybridMultilevel"/>
    <w:tmpl w:val="3E92F632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0554"/>
    <w:multiLevelType w:val="hybridMultilevel"/>
    <w:tmpl w:val="260ABED4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061A8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F31B5"/>
    <w:rsid w:val="003F5378"/>
    <w:rsid w:val="00422967"/>
    <w:rsid w:val="00433669"/>
    <w:rsid w:val="004423F0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A3B3F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578D9"/>
    <w:rsid w:val="00560C01"/>
    <w:rsid w:val="00571CC1"/>
    <w:rsid w:val="00576F6B"/>
    <w:rsid w:val="0057776B"/>
    <w:rsid w:val="005816EB"/>
    <w:rsid w:val="00585093"/>
    <w:rsid w:val="00585246"/>
    <w:rsid w:val="00595555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35C7E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C76CC"/>
    <w:rsid w:val="007E785E"/>
    <w:rsid w:val="007F392A"/>
    <w:rsid w:val="008024D6"/>
    <w:rsid w:val="00807310"/>
    <w:rsid w:val="00814347"/>
    <w:rsid w:val="00817EC6"/>
    <w:rsid w:val="008216C4"/>
    <w:rsid w:val="008304BE"/>
    <w:rsid w:val="00834B74"/>
    <w:rsid w:val="008409C2"/>
    <w:rsid w:val="00842037"/>
    <w:rsid w:val="00862BD0"/>
    <w:rsid w:val="00863789"/>
    <w:rsid w:val="00886BFE"/>
    <w:rsid w:val="0089774D"/>
    <w:rsid w:val="008B5C6A"/>
    <w:rsid w:val="008C3E94"/>
    <w:rsid w:val="008C5806"/>
    <w:rsid w:val="008D137F"/>
    <w:rsid w:val="008D3D03"/>
    <w:rsid w:val="008E1102"/>
    <w:rsid w:val="008E1466"/>
    <w:rsid w:val="008F2347"/>
    <w:rsid w:val="0093541E"/>
    <w:rsid w:val="00936AE3"/>
    <w:rsid w:val="00940484"/>
    <w:rsid w:val="009664C2"/>
    <w:rsid w:val="00971C2E"/>
    <w:rsid w:val="009727F4"/>
    <w:rsid w:val="009936B9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67B91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4865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E52CF"/>
    <w:rsid w:val="00EF2F1A"/>
    <w:rsid w:val="00EF545D"/>
    <w:rsid w:val="00EF6932"/>
    <w:rsid w:val="00EF75D0"/>
    <w:rsid w:val="00F276FC"/>
    <w:rsid w:val="00F30F5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hotel/0959/index.es.shtml" TargetMode="External"/><Relationship Id="rId13" Type="http://schemas.openxmlformats.org/officeDocument/2006/relationships/hyperlink" Target="https://prestige-vannes-centre.kyriad.com/fr-fr/" TargetMode="External"/><Relationship Id="rId18" Type="http://schemas.openxmlformats.org/officeDocument/2006/relationships/hyperlink" Target="https://rennes-centre-gare.campanile.com/fr-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l.accor.com/hotel/B9K3/index.fr.shtml" TargetMode="External"/><Relationship Id="rId7" Type="http://schemas.openxmlformats.org/officeDocument/2006/relationships/hyperlink" Target="https://www.hotel-bb.com/fr/hotel/rueil-malmaison-gare" TargetMode="External"/><Relationship Id="rId12" Type="http://schemas.openxmlformats.org/officeDocument/2006/relationships/hyperlink" Target="https://hotel-nantes-vigneux.brithotel.fr/" TargetMode="External"/><Relationship Id="rId17" Type="http://schemas.openxmlformats.org/officeDocument/2006/relationships/hyperlink" Target="https://all.accor.com/hotel/7383/index.e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tel-ore.com/" TargetMode="External"/><Relationship Id="rId20" Type="http://schemas.openxmlformats.org/officeDocument/2006/relationships/hyperlink" Target="http://www.kyriad-direct-rouen-centre-gare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residhome.com/nantes/residhome-nantes-berges-de-la-loire/apparthotel-residence-hotelier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l.accor.com/hotel/1249/index.es.s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ll.accor.com/hotel/0892/index.es.shtml" TargetMode="External"/><Relationship Id="rId19" Type="http://schemas.openxmlformats.org/officeDocument/2006/relationships/hyperlink" Target="https://www.hotel-bb.com/es/hotel/rouen-centre-rive-gauc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.accor.com/hotel/1394/index.es.shtml" TargetMode="External"/><Relationship Id="rId14" Type="http://schemas.openxmlformats.org/officeDocument/2006/relationships/hyperlink" Target="https://all.accor.com/hotel/0650/index.es.s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cp:lastPrinted>2025-11-27T22:06:00Z</cp:lastPrinted>
  <dcterms:created xsi:type="dcterms:W3CDTF">2025-11-27T22:06:00Z</dcterms:created>
  <dcterms:modified xsi:type="dcterms:W3CDTF">2025-11-27T22:06:00Z</dcterms:modified>
</cp:coreProperties>
</file>