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45BA" w14:textId="484EF8C0" w:rsidR="00392989" w:rsidRPr="00AD067C" w:rsidRDefault="002B4EA8" w:rsidP="00957956">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CABO NORTE Y LAPONIA BOREAL</w:t>
      </w:r>
    </w:p>
    <w:p w14:paraId="7BE51B7D" w14:textId="2FB8DFF6" w:rsidR="00D4640C" w:rsidRDefault="00392989" w:rsidP="00392989">
      <w:pPr>
        <w:ind w:left="708" w:firstLine="708"/>
        <w:rPr>
          <w:rFonts w:ascii="Arial Narrow" w:hAnsi="Arial Narrow"/>
          <w:b/>
          <w:color w:val="E36C0A" w:themeColor="accent6" w:themeShade="BF"/>
          <w:sz w:val="28"/>
          <w:szCs w:val="28"/>
        </w:rPr>
      </w:pPr>
      <w:r>
        <w:rPr>
          <w:rFonts w:ascii="Arial Narrow" w:hAnsi="Arial Narrow"/>
          <w:b/>
          <w:color w:val="E36C0A" w:themeColor="accent6" w:themeShade="BF"/>
          <w:sz w:val="28"/>
          <w:szCs w:val="28"/>
        </w:rPr>
        <w:t xml:space="preserve">                              </w:t>
      </w:r>
      <w:r w:rsidR="00DF3799">
        <w:rPr>
          <w:rFonts w:ascii="Arial Narrow" w:hAnsi="Arial Narrow"/>
          <w:b/>
          <w:color w:val="E36C0A" w:themeColor="accent6" w:themeShade="BF"/>
          <w:sz w:val="28"/>
          <w:szCs w:val="28"/>
        </w:rPr>
        <w:t>0</w:t>
      </w:r>
      <w:r w:rsidR="00C75902">
        <w:rPr>
          <w:rFonts w:ascii="Arial Narrow" w:hAnsi="Arial Narrow"/>
          <w:b/>
          <w:color w:val="E36C0A" w:themeColor="accent6" w:themeShade="BF"/>
          <w:sz w:val="28"/>
          <w:szCs w:val="28"/>
        </w:rPr>
        <w:t>7</w:t>
      </w:r>
      <w:r w:rsidR="003021B2" w:rsidRPr="00A150DB">
        <w:rPr>
          <w:rFonts w:ascii="Arial Narrow" w:hAnsi="Arial Narrow"/>
          <w:b/>
          <w:color w:val="E36C0A" w:themeColor="accent6" w:themeShade="BF"/>
          <w:sz w:val="28"/>
          <w:szCs w:val="28"/>
        </w:rPr>
        <w:t xml:space="preserve"> DIAS / </w:t>
      </w:r>
      <w:r w:rsidR="00DF3799">
        <w:rPr>
          <w:rFonts w:ascii="Arial Narrow" w:hAnsi="Arial Narrow"/>
          <w:b/>
          <w:color w:val="E36C0A" w:themeColor="accent6" w:themeShade="BF"/>
          <w:sz w:val="28"/>
          <w:szCs w:val="28"/>
        </w:rPr>
        <w:t>0</w:t>
      </w:r>
      <w:r w:rsidR="00C75902">
        <w:rPr>
          <w:rFonts w:ascii="Arial Narrow" w:hAnsi="Arial Narrow"/>
          <w:b/>
          <w:color w:val="E36C0A" w:themeColor="accent6" w:themeShade="BF"/>
          <w:sz w:val="28"/>
          <w:szCs w:val="28"/>
        </w:rPr>
        <w:t>6</w:t>
      </w:r>
      <w:r w:rsidR="00DA189E" w:rsidRPr="00A150DB">
        <w:rPr>
          <w:rFonts w:ascii="Arial Narrow" w:hAnsi="Arial Narrow"/>
          <w:b/>
          <w:color w:val="E36C0A" w:themeColor="accent6" w:themeShade="BF"/>
          <w:sz w:val="28"/>
          <w:szCs w:val="28"/>
        </w:rPr>
        <w:t xml:space="preserve"> NOCHES</w:t>
      </w:r>
    </w:p>
    <w:p w14:paraId="539161EA" w14:textId="77777777" w:rsidR="003D57C0" w:rsidRPr="003D57C0" w:rsidRDefault="003D57C0" w:rsidP="003D57C0">
      <w:pPr>
        <w:rPr>
          <w:rFonts w:ascii="Arial Narrow" w:hAnsi="Arial Narrow"/>
        </w:rPr>
      </w:pPr>
    </w:p>
    <w:p w14:paraId="6852EA2B" w14:textId="7DEBC088" w:rsidR="003D57C0" w:rsidRPr="00F33A3C" w:rsidRDefault="003D57C0" w:rsidP="00DF3799">
      <w:pPr>
        <w:rPr>
          <w:rFonts w:ascii="Arial Narrow" w:hAnsi="Arial Narrow"/>
          <w:b/>
          <w:bCs/>
        </w:rPr>
      </w:pPr>
      <w:r w:rsidRPr="00F33A3C">
        <w:rPr>
          <w:rFonts w:ascii="Arial Narrow" w:hAnsi="Arial Narrow"/>
          <w:b/>
          <w:bCs/>
          <w:color w:val="E36C0A" w:themeColor="accent6" w:themeShade="BF"/>
        </w:rPr>
        <w:t xml:space="preserve">Día 1 / </w:t>
      </w:r>
      <w:r w:rsidR="00957956">
        <w:rPr>
          <w:rFonts w:ascii="Arial Narrow" w:hAnsi="Arial Narrow"/>
          <w:b/>
          <w:bCs/>
          <w:color w:val="E36C0A" w:themeColor="accent6" w:themeShade="BF"/>
        </w:rPr>
        <w:t>C</w:t>
      </w:r>
      <w:r w:rsidR="00DF3799">
        <w:rPr>
          <w:rFonts w:ascii="Arial Narrow" w:hAnsi="Arial Narrow"/>
          <w:b/>
          <w:bCs/>
          <w:color w:val="E36C0A" w:themeColor="accent6" w:themeShade="BF"/>
        </w:rPr>
        <w:t>IUDAD DE ORIGEN</w:t>
      </w:r>
      <w:r w:rsidR="00957956">
        <w:rPr>
          <w:rFonts w:ascii="Arial Narrow" w:hAnsi="Arial Narrow"/>
          <w:b/>
          <w:bCs/>
          <w:color w:val="E36C0A" w:themeColor="accent6" w:themeShade="BF"/>
        </w:rPr>
        <w:t xml:space="preserve"> – </w:t>
      </w:r>
      <w:bookmarkStart w:id="0" w:name="_Hlk215831799"/>
      <w:r w:rsidR="00CA5E06">
        <w:rPr>
          <w:rFonts w:ascii="Arial Narrow" w:hAnsi="Arial Narrow"/>
          <w:b/>
          <w:bCs/>
          <w:color w:val="E36C0A" w:themeColor="accent6" w:themeShade="BF"/>
        </w:rPr>
        <w:t>OSLO</w:t>
      </w:r>
    </w:p>
    <w:bookmarkEnd w:id="0"/>
    <w:p w14:paraId="60472770" w14:textId="072F6E13" w:rsidR="00DF3799" w:rsidRDefault="00CA5E06" w:rsidP="00CA5E06">
      <w:pPr>
        <w:jc w:val="both"/>
        <w:rPr>
          <w:rFonts w:ascii="Arial Narrow" w:hAnsi="Arial Narrow"/>
        </w:rPr>
      </w:pPr>
      <w:r w:rsidRPr="00CA5E06">
        <w:rPr>
          <w:rFonts w:ascii="Arial Narrow" w:hAnsi="Arial Narrow"/>
        </w:rPr>
        <w:t>Llegada al aeropuerto de Oslo-Gardermoen. Encuentro con el guía acompañante y traslado en servicio de lanzadera o a pie hasta el hotel. Cena y alojamiento</w:t>
      </w:r>
      <w:r w:rsidR="00DF3799">
        <w:rPr>
          <w:rFonts w:ascii="Arial Narrow" w:hAnsi="Arial Narrow"/>
        </w:rPr>
        <w:t>.</w:t>
      </w:r>
    </w:p>
    <w:p w14:paraId="3D0B7A5B" w14:textId="77777777" w:rsidR="00DF3799" w:rsidRPr="00DF3799" w:rsidRDefault="00DF3799" w:rsidP="00DF3799">
      <w:pPr>
        <w:jc w:val="both"/>
        <w:rPr>
          <w:rFonts w:ascii="Arial Narrow" w:hAnsi="Arial Narrow"/>
        </w:rPr>
      </w:pPr>
    </w:p>
    <w:p w14:paraId="737C3A5A" w14:textId="7F2F2FAA" w:rsidR="003D57C0" w:rsidRPr="00DF3799" w:rsidRDefault="003D57C0" w:rsidP="00D950F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2 / </w:t>
      </w:r>
      <w:r w:rsidR="00AD23B7" w:rsidRPr="00AD23B7">
        <w:rPr>
          <w:rFonts w:ascii="Arial Narrow" w:hAnsi="Arial Narrow"/>
          <w:b/>
          <w:bCs/>
          <w:color w:val="E36C0A" w:themeColor="accent6" w:themeShade="BF"/>
        </w:rPr>
        <w:t xml:space="preserve">OSLO </w:t>
      </w:r>
      <w:r w:rsidR="008815BE">
        <w:rPr>
          <w:rFonts w:ascii="Arial Narrow" w:hAnsi="Arial Narrow"/>
          <w:b/>
          <w:bCs/>
          <w:color w:val="E36C0A" w:themeColor="accent6" w:themeShade="BF"/>
        </w:rPr>
        <w:t xml:space="preserve">– </w:t>
      </w:r>
      <w:r w:rsidR="00AD23B7">
        <w:rPr>
          <w:rFonts w:ascii="Arial Narrow" w:hAnsi="Arial Narrow"/>
          <w:b/>
          <w:bCs/>
          <w:color w:val="E36C0A" w:themeColor="accent6" w:themeShade="BF"/>
        </w:rPr>
        <w:t>ALTA</w:t>
      </w:r>
      <w:r w:rsidR="005E5E15">
        <w:rPr>
          <w:rFonts w:ascii="Arial Narrow" w:hAnsi="Arial Narrow"/>
          <w:b/>
          <w:bCs/>
          <w:color w:val="E36C0A" w:themeColor="accent6" w:themeShade="BF"/>
        </w:rPr>
        <w:t xml:space="preserve"> – </w:t>
      </w:r>
      <w:r w:rsidR="005E5E15" w:rsidRPr="005E5E15">
        <w:rPr>
          <w:rFonts w:ascii="Arial Narrow" w:hAnsi="Arial Narrow"/>
          <w:b/>
          <w:bCs/>
          <w:color w:val="E36C0A" w:themeColor="accent6" w:themeShade="BF"/>
        </w:rPr>
        <w:t>H</w:t>
      </w:r>
      <w:r w:rsidR="005E5E15">
        <w:rPr>
          <w:rFonts w:ascii="Arial Narrow" w:hAnsi="Arial Narrow"/>
          <w:b/>
          <w:bCs/>
          <w:color w:val="E36C0A" w:themeColor="accent6" w:themeShade="BF"/>
        </w:rPr>
        <w:t>ONNING</w:t>
      </w:r>
      <w:r w:rsidR="005B46FE">
        <w:rPr>
          <w:rFonts w:ascii="Arial Narrow" w:hAnsi="Arial Narrow"/>
          <w:b/>
          <w:bCs/>
          <w:color w:val="E36C0A" w:themeColor="accent6" w:themeShade="BF"/>
        </w:rPr>
        <w:t>SVAG</w:t>
      </w:r>
      <w:r w:rsidR="005E5E15">
        <w:rPr>
          <w:rFonts w:ascii="Arial Narrow" w:hAnsi="Arial Narrow"/>
          <w:b/>
          <w:bCs/>
          <w:color w:val="E36C0A" w:themeColor="accent6" w:themeShade="BF"/>
        </w:rPr>
        <w:t xml:space="preserve"> </w:t>
      </w:r>
    </w:p>
    <w:p w14:paraId="5C0FC7D1" w14:textId="2E0EFAD9" w:rsidR="00D950FD" w:rsidRDefault="000B3E9E" w:rsidP="00505CDC">
      <w:pPr>
        <w:jc w:val="both"/>
        <w:rPr>
          <w:rFonts w:ascii="Arial Narrow" w:hAnsi="Arial Narrow"/>
        </w:rPr>
      </w:pPr>
      <w:r>
        <w:rPr>
          <w:rFonts w:ascii="Arial Narrow" w:hAnsi="Arial Narrow"/>
        </w:rPr>
        <w:t xml:space="preserve">Desayuno en el hotel. </w:t>
      </w:r>
      <w:r w:rsidRPr="000B3E9E">
        <w:rPr>
          <w:rFonts w:ascii="Arial Narrow" w:hAnsi="Arial Narrow"/>
        </w:rPr>
        <w:t>Por la mañana, traslado al aeropuerto de Oslo</w:t>
      </w:r>
      <w:r>
        <w:rPr>
          <w:rFonts w:ascii="Arial Narrow" w:hAnsi="Arial Narrow"/>
        </w:rPr>
        <w:t>-</w:t>
      </w:r>
      <w:r w:rsidRPr="000B3E9E">
        <w:rPr>
          <w:rFonts w:ascii="Arial Narrow" w:hAnsi="Arial Narrow"/>
        </w:rPr>
        <w:t>Gardermoen para tomar el vuelo a Alta, la legendaria puerta del Ártico. Llegada a Alta, una auténtica ciudad del Gran Norte noruego, caracterizada por sus sólidas casas de madera y amplias avenidas. Almuerzo libre.</w:t>
      </w:r>
      <w:r w:rsidR="00A60934">
        <w:rPr>
          <w:rFonts w:ascii="Arial Narrow" w:hAnsi="Arial Narrow"/>
        </w:rPr>
        <w:t xml:space="preserve"> </w:t>
      </w:r>
      <w:r w:rsidRPr="000B3E9E">
        <w:rPr>
          <w:rFonts w:ascii="Arial Narrow" w:hAnsi="Arial Narrow"/>
        </w:rPr>
        <w:t xml:space="preserve">Continuación del viaje a través de Skaidi y Kafjord, donde el paisaje cambia radicalmente: la roca desnuda y las extensas llanuras azotadas por el viento marcan la llegada a tierras laponas. Cruce del túnel bajo el Kafjord y llegada a la isla de Magerøya, hogar del mítico Cabo Norte. Alojamiento en </w:t>
      </w:r>
      <w:bookmarkStart w:id="1" w:name="_Hlk215835776"/>
      <w:r w:rsidRPr="000B3E9E">
        <w:rPr>
          <w:rFonts w:ascii="Arial Narrow" w:hAnsi="Arial Narrow"/>
        </w:rPr>
        <w:t>Honningsvåg</w:t>
      </w:r>
      <w:bookmarkEnd w:id="1"/>
      <w:r w:rsidRPr="000B3E9E">
        <w:rPr>
          <w:rFonts w:ascii="Arial Narrow" w:hAnsi="Arial Narrow"/>
        </w:rPr>
        <w:t xml:space="preserve"> y cena en el hotel. Por la noche, excursión al Cabo Norte. Este imponente acantilado, en el extremo más septentrional del continente europeo, ofrece una vista inolvidable del océano Ártico. En invierno, si las condiciones lo permiten, existe la posibilidad de admirar la magia de las auroras boreales danzando en el cielo. (En caso de condiciones meteorológicas adversas, la excursión podrá realizarse la mañana siguiente). Alojamiento</w:t>
      </w:r>
      <w:r w:rsidR="00505CDC">
        <w:rPr>
          <w:rFonts w:ascii="Arial Narrow" w:hAnsi="Arial Narrow"/>
        </w:rPr>
        <w:t>.</w:t>
      </w:r>
      <w:r w:rsidRPr="000B3E9E">
        <w:rPr>
          <w:rFonts w:ascii="Arial Narrow" w:hAnsi="Arial Narrow"/>
        </w:rPr>
        <w:t xml:space="preserve"> </w:t>
      </w:r>
    </w:p>
    <w:p w14:paraId="071943D1" w14:textId="31D65E71" w:rsidR="00D56CCE" w:rsidRDefault="00D56CCE" w:rsidP="00D950FD">
      <w:pPr>
        <w:jc w:val="both"/>
        <w:rPr>
          <w:rFonts w:ascii="Arial Narrow" w:hAnsi="Arial Narrow"/>
        </w:rPr>
      </w:pPr>
    </w:p>
    <w:p w14:paraId="6F873324" w14:textId="48AF2B9F" w:rsidR="00D950FD" w:rsidRPr="00F33A3C" w:rsidRDefault="00D950FD" w:rsidP="00D950FD">
      <w:pPr>
        <w:jc w:val="both"/>
        <w:rPr>
          <w:rFonts w:ascii="Arial Narrow" w:hAnsi="Arial Narrow"/>
          <w:b/>
          <w:bCs/>
        </w:rPr>
      </w:pPr>
      <w:r w:rsidRPr="00F33A3C">
        <w:rPr>
          <w:rFonts w:ascii="Arial Narrow" w:hAnsi="Arial Narrow"/>
          <w:b/>
          <w:bCs/>
          <w:color w:val="E36C0A" w:themeColor="accent6" w:themeShade="BF"/>
        </w:rPr>
        <w:t xml:space="preserve">Día 3 / </w:t>
      </w:r>
      <w:r w:rsidR="005B46FE" w:rsidRPr="005B46FE">
        <w:rPr>
          <w:rFonts w:ascii="Arial Narrow" w:hAnsi="Arial Narrow"/>
          <w:b/>
          <w:bCs/>
          <w:color w:val="E36C0A" w:themeColor="accent6" w:themeShade="BF"/>
        </w:rPr>
        <w:t>HONNINGSVAG</w:t>
      </w:r>
      <w:r w:rsidR="005B46FE">
        <w:rPr>
          <w:rFonts w:ascii="Arial Narrow" w:hAnsi="Arial Narrow"/>
          <w:b/>
          <w:bCs/>
          <w:color w:val="E36C0A" w:themeColor="accent6" w:themeShade="BF"/>
        </w:rPr>
        <w:t xml:space="preserve"> – ALTA </w:t>
      </w:r>
    </w:p>
    <w:p w14:paraId="06D78FCB" w14:textId="0FBA1F37" w:rsidR="00FA737D" w:rsidRDefault="00FA737D" w:rsidP="00FA737D">
      <w:pPr>
        <w:jc w:val="both"/>
        <w:rPr>
          <w:rFonts w:ascii="Arial Narrow" w:hAnsi="Arial Narrow"/>
        </w:rPr>
      </w:pPr>
      <w:r w:rsidRPr="00FA737D">
        <w:rPr>
          <w:rFonts w:ascii="Arial Narrow" w:hAnsi="Arial Narrow"/>
        </w:rPr>
        <w:t xml:space="preserve">Desayuno en el hotel. Por la mañana, salida hacia Alta con una parada en un tradicional pueblo pesquero. Aquí conoceremos de </w:t>
      </w:r>
      <w:r w:rsidR="007872AC" w:rsidRPr="00FA737D">
        <w:rPr>
          <w:rFonts w:ascii="Arial Narrow" w:hAnsi="Arial Narrow"/>
        </w:rPr>
        <w:t>cerca de</w:t>
      </w:r>
      <w:r w:rsidRPr="00FA737D">
        <w:rPr>
          <w:rFonts w:ascii="Arial Narrow" w:hAnsi="Arial Narrow"/>
        </w:rPr>
        <w:t xml:space="preserve"> una de las criaturas más imponentes de los mares árticos: el cangrejo real, que puede alcanzar hasta 2 metros de envergadura. Participar en esta actividad es una inmersión en la tradición marítima local, conociendo de primera mano los desafíos de los pescadores en estas aguas extremas. Degustación de cangrejo fresco incluida. Almuerzo </w:t>
      </w:r>
      <w:r w:rsidR="00952B80" w:rsidRPr="00FA737D">
        <w:rPr>
          <w:rFonts w:ascii="Arial Narrow" w:hAnsi="Arial Narrow"/>
        </w:rPr>
        <w:t>libre</w:t>
      </w:r>
      <w:r w:rsidR="00952B80">
        <w:rPr>
          <w:rFonts w:ascii="Arial Narrow" w:hAnsi="Arial Narrow"/>
        </w:rPr>
        <w:t>.</w:t>
      </w:r>
      <w:r w:rsidR="00952B80" w:rsidRPr="00FA737D">
        <w:rPr>
          <w:rFonts w:ascii="Arial Narrow" w:hAnsi="Arial Narrow"/>
        </w:rPr>
        <w:t xml:space="preserve"> Llegada</w:t>
      </w:r>
      <w:r w:rsidRPr="00FA737D">
        <w:rPr>
          <w:rFonts w:ascii="Arial Narrow" w:hAnsi="Arial Narrow"/>
        </w:rPr>
        <w:t xml:space="preserve"> a Alta. Cena y alojamiento</w:t>
      </w:r>
      <w:r w:rsidR="00952B80">
        <w:rPr>
          <w:rFonts w:ascii="Arial Narrow" w:hAnsi="Arial Narrow"/>
        </w:rPr>
        <w:t>.</w:t>
      </w:r>
    </w:p>
    <w:p w14:paraId="28F86FF6" w14:textId="77777777" w:rsidR="007872AC" w:rsidRDefault="007872AC" w:rsidP="00FA737D">
      <w:pPr>
        <w:jc w:val="both"/>
        <w:rPr>
          <w:rFonts w:ascii="Arial Narrow" w:hAnsi="Arial Narrow"/>
        </w:rPr>
      </w:pPr>
    </w:p>
    <w:p w14:paraId="4B270396" w14:textId="3CE0FB7D" w:rsidR="00DE6B23" w:rsidRDefault="00D950FD" w:rsidP="00D950F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4 / </w:t>
      </w:r>
      <w:bookmarkStart w:id="2" w:name="_Hlk188030201"/>
      <w:r w:rsidR="00834095" w:rsidRPr="00834095">
        <w:rPr>
          <w:rFonts w:ascii="Arial Narrow" w:hAnsi="Arial Narrow"/>
          <w:b/>
          <w:bCs/>
          <w:color w:val="E36C0A" w:themeColor="accent6" w:themeShade="BF"/>
        </w:rPr>
        <w:t>ALTA</w:t>
      </w:r>
      <w:r w:rsidR="00DE6B23">
        <w:rPr>
          <w:rFonts w:ascii="Arial Narrow" w:hAnsi="Arial Narrow"/>
          <w:b/>
          <w:bCs/>
          <w:color w:val="E36C0A" w:themeColor="accent6" w:themeShade="BF"/>
        </w:rPr>
        <w:t xml:space="preserve"> </w:t>
      </w:r>
      <w:bookmarkEnd w:id="2"/>
      <w:r w:rsidR="00DE6B23" w:rsidRPr="00DE6B23">
        <w:rPr>
          <w:rFonts w:ascii="Arial Narrow" w:hAnsi="Arial Narrow"/>
          <w:b/>
          <w:bCs/>
          <w:color w:val="E36C0A" w:themeColor="accent6" w:themeShade="BF"/>
        </w:rPr>
        <w:t xml:space="preserve"> </w:t>
      </w:r>
    </w:p>
    <w:p w14:paraId="4DF48737" w14:textId="724C4649" w:rsidR="00311205" w:rsidRPr="00311205" w:rsidRDefault="00FA2798" w:rsidP="00311205">
      <w:pPr>
        <w:jc w:val="both"/>
        <w:rPr>
          <w:rFonts w:ascii="Arial Narrow" w:hAnsi="Arial Narrow"/>
        </w:rPr>
      </w:pPr>
      <w:r w:rsidRPr="00FA2798">
        <w:rPr>
          <w:rFonts w:ascii="Arial Narrow" w:hAnsi="Arial Narrow"/>
        </w:rPr>
        <w:t>Desayuno en el hotel. Mañana libre en Alta. Almuerzo libre. Por la tarde, el grupo se dividirá en dos para disfrutar de unas experiencias únicas por turnos</w:t>
      </w:r>
      <w:r w:rsidR="001B0FC0">
        <w:rPr>
          <w:rFonts w:ascii="Arial Narrow" w:hAnsi="Arial Narrow"/>
        </w:rPr>
        <w:t>.</w:t>
      </w:r>
      <w:r w:rsidR="006B4F4F">
        <w:rPr>
          <w:rFonts w:ascii="Arial Narrow" w:hAnsi="Arial Narrow"/>
        </w:rPr>
        <w:t xml:space="preserve"> </w:t>
      </w:r>
      <w:r w:rsidR="00311205" w:rsidRPr="00311205">
        <w:rPr>
          <w:rFonts w:ascii="Arial Narrow" w:hAnsi="Arial Narrow"/>
        </w:rPr>
        <w:t>Visita a un hotel de hielo y taller de escultura en hielo: Exploraremos las sorprendentes esculturas del espectacular hotel iglú y, de la mano de un experto artesano, aprenderemos la técnica para tallar nuestra propia escultura en hielo. La actividad concluye con una bebida de celebración en el bar de hielo.</w:t>
      </w:r>
      <w:r w:rsidR="00E43A1B">
        <w:rPr>
          <w:rFonts w:ascii="Arial Narrow" w:hAnsi="Arial Narrow"/>
        </w:rPr>
        <w:t xml:space="preserve"> Continuaremos con u</w:t>
      </w:r>
      <w:r w:rsidR="00311205" w:rsidRPr="00311205">
        <w:rPr>
          <w:rFonts w:ascii="Arial Narrow" w:hAnsi="Arial Narrow"/>
        </w:rPr>
        <w:t xml:space="preserve">na caminata de dos horas en plena naturaleza ártica nos llevará hasta un refugio de madera, desde donde se obtiene una vista privilegiada del valle de Alta, sus montañas y el río helado. Allí encenderemos una fogata y </w:t>
      </w:r>
    </w:p>
    <w:p w14:paraId="55C8B000" w14:textId="5D3619DF" w:rsidR="00B757CC" w:rsidRPr="008815BE" w:rsidRDefault="00311205" w:rsidP="00311205">
      <w:pPr>
        <w:jc w:val="both"/>
        <w:rPr>
          <w:rFonts w:ascii="Arial Narrow" w:hAnsi="Arial Narrow"/>
        </w:rPr>
      </w:pPr>
      <w:r w:rsidRPr="00311205">
        <w:rPr>
          <w:rFonts w:ascii="Arial Narrow" w:hAnsi="Arial Narrow"/>
        </w:rPr>
        <w:t xml:space="preserve">disfrutaremos de una bebida caliente mientras el guía nos narra historias de la región. </w:t>
      </w:r>
      <w:r w:rsidR="002820F5" w:rsidRPr="002820F5">
        <w:rPr>
          <w:rFonts w:ascii="Arial Narrow" w:hAnsi="Arial Narrow"/>
        </w:rPr>
        <w:t>Cena y alojamiento</w:t>
      </w:r>
      <w:r w:rsidR="007E0E92">
        <w:rPr>
          <w:rFonts w:ascii="Arial Narrow" w:hAnsi="Arial Narrow"/>
        </w:rPr>
        <w:t>.</w:t>
      </w:r>
    </w:p>
    <w:p w14:paraId="55CF4983" w14:textId="06EFE495" w:rsidR="00654B9C" w:rsidRDefault="00654B9C" w:rsidP="00D950FD">
      <w:pPr>
        <w:jc w:val="both"/>
        <w:rPr>
          <w:rFonts w:ascii="Arial Narrow" w:hAnsi="Arial Narrow"/>
        </w:rPr>
      </w:pPr>
    </w:p>
    <w:p w14:paraId="321E2EF9" w14:textId="4E5095EF" w:rsidR="005D0AED" w:rsidRPr="00F33A3C" w:rsidRDefault="005D0AED" w:rsidP="00D950FD">
      <w:pPr>
        <w:jc w:val="both"/>
        <w:rPr>
          <w:rFonts w:ascii="Arial Narrow" w:hAnsi="Arial Narrow"/>
          <w:b/>
          <w:bCs/>
        </w:rPr>
      </w:pPr>
      <w:r w:rsidRPr="00F33A3C">
        <w:rPr>
          <w:rFonts w:ascii="Arial Narrow" w:hAnsi="Arial Narrow"/>
          <w:b/>
          <w:bCs/>
          <w:color w:val="E36C0A" w:themeColor="accent6" w:themeShade="BF"/>
        </w:rPr>
        <w:t xml:space="preserve">Día 5 / </w:t>
      </w:r>
      <w:r w:rsidR="00782EA9" w:rsidRPr="00782EA9">
        <w:rPr>
          <w:rFonts w:ascii="Arial Narrow" w:hAnsi="Arial Narrow"/>
          <w:b/>
          <w:bCs/>
          <w:color w:val="E36C0A" w:themeColor="accent6" w:themeShade="BF"/>
        </w:rPr>
        <w:t>ALTA</w:t>
      </w:r>
    </w:p>
    <w:p w14:paraId="78A3AE0D" w14:textId="73315F65" w:rsidR="00D952C0" w:rsidRDefault="00782EA9" w:rsidP="00782EA9">
      <w:pPr>
        <w:jc w:val="both"/>
        <w:rPr>
          <w:rFonts w:ascii="Arial Narrow" w:hAnsi="Arial Narrow"/>
        </w:rPr>
      </w:pPr>
      <w:r w:rsidRPr="00782EA9">
        <w:rPr>
          <w:rFonts w:ascii="Arial Narrow" w:hAnsi="Arial Narrow"/>
        </w:rPr>
        <w:lastRenderedPageBreak/>
        <w:t>Desayuno en el hotel. Almuerzo libre. Por la tarde, nos adentraremos en la cultura sami con una experiencia auténtica:</w:t>
      </w:r>
      <w:r>
        <w:rPr>
          <w:rFonts w:ascii="Arial Narrow" w:hAnsi="Arial Narrow"/>
        </w:rPr>
        <w:t xml:space="preserve"> </w:t>
      </w:r>
      <w:r w:rsidRPr="00782EA9">
        <w:rPr>
          <w:rFonts w:ascii="Arial Narrow" w:hAnsi="Arial Narrow"/>
        </w:rPr>
        <w:t>Paseo en trineo tirado por renos: En plena naturaleza ártica, nos subiremos a trineos tirados por renos, el tradicional medio de transporte sami. En silencio, recorreremos el bosque nevado, donde quizás podamos avistar un alce noruego, el “rey del bosque”.</w:t>
      </w:r>
      <w:r w:rsidR="008263EE">
        <w:rPr>
          <w:rFonts w:ascii="Arial Narrow" w:hAnsi="Arial Narrow"/>
        </w:rPr>
        <w:t xml:space="preserve"> </w:t>
      </w:r>
      <w:r w:rsidRPr="00782EA9">
        <w:rPr>
          <w:rFonts w:ascii="Arial Narrow" w:hAnsi="Arial Narrow"/>
        </w:rPr>
        <w:t>Después del paseo, nos reuniremos con los pastores sami en un cálido Lavvo (tienda tradicional), donde compartirán con nosotros su forma de vida y tradiciones ancestrales. A la luz del fuego, disfrutaremos de café, té y dulces mientras escuchamos historias sobre esta fascinante cultura seminómada.</w:t>
      </w:r>
      <w:r w:rsidR="00D952C0">
        <w:rPr>
          <w:rFonts w:ascii="Arial Narrow" w:hAnsi="Arial Narrow"/>
        </w:rPr>
        <w:t xml:space="preserve"> </w:t>
      </w:r>
      <w:r w:rsidRPr="00782EA9">
        <w:rPr>
          <w:rFonts w:ascii="Arial Narrow" w:hAnsi="Arial Narrow"/>
        </w:rPr>
        <w:t>Cena y alojamiento</w:t>
      </w:r>
      <w:r w:rsidR="00D952C0">
        <w:rPr>
          <w:rFonts w:ascii="Arial Narrow" w:hAnsi="Arial Narrow"/>
        </w:rPr>
        <w:t>.</w:t>
      </w:r>
      <w:r w:rsidRPr="00782EA9">
        <w:rPr>
          <w:rFonts w:ascii="Arial Narrow" w:hAnsi="Arial Narrow"/>
        </w:rPr>
        <w:t xml:space="preserve"> </w:t>
      </w:r>
    </w:p>
    <w:p w14:paraId="1472286C" w14:textId="0E8ECD57" w:rsidR="007B4CFF" w:rsidRPr="00D952C0" w:rsidRDefault="00B757CC" w:rsidP="00782EA9">
      <w:pPr>
        <w:jc w:val="both"/>
        <w:rPr>
          <w:rFonts w:ascii="Arial Narrow" w:hAnsi="Arial Narrow"/>
        </w:rPr>
      </w:pPr>
      <w:r w:rsidRPr="00B757CC">
        <w:rPr>
          <w:rFonts w:ascii="Arial Narrow" w:hAnsi="Arial Narrow"/>
        </w:rPr>
        <w:cr/>
      </w:r>
      <w:r w:rsidR="007B4CFF" w:rsidRPr="00F33A3C">
        <w:rPr>
          <w:rFonts w:ascii="Arial Narrow" w:hAnsi="Arial Narrow"/>
          <w:b/>
          <w:bCs/>
          <w:color w:val="E36C0A" w:themeColor="accent6" w:themeShade="BF"/>
        </w:rPr>
        <w:t xml:space="preserve">Día </w:t>
      </w:r>
      <w:r w:rsidR="00EB7558">
        <w:rPr>
          <w:rFonts w:ascii="Arial Narrow" w:hAnsi="Arial Narrow"/>
          <w:b/>
          <w:bCs/>
          <w:color w:val="E36C0A" w:themeColor="accent6" w:themeShade="BF"/>
        </w:rPr>
        <w:t>6</w:t>
      </w:r>
      <w:r w:rsidR="007B4CFF" w:rsidRPr="00F33A3C">
        <w:rPr>
          <w:rFonts w:ascii="Arial Narrow" w:hAnsi="Arial Narrow"/>
          <w:b/>
          <w:bCs/>
          <w:color w:val="E36C0A" w:themeColor="accent6" w:themeShade="BF"/>
        </w:rPr>
        <w:t xml:space="preserve"> / </w:t>
      </w:r>
      <w:r w:rsidR="00A12433">
        <w:rPr>
          <w:rFonts w:ascii="Arial Narrow" w:hAnsi="Arial Narrow"/>
          <w:b/>
          <w:bCs/>
          <w:color w:val="E36C0A" w:themeColor="accent6" w:themeShade="BF"/>
        </w:rPr>
        <w:t>ALTA</w:t>
      </w:r>
      <w:r w:rsidR="007B4CFF">
        <w:rPr>
          <w:rFonts w:ascii="Arial Narrow" w:hAnsi="Arial Narrow"/>
          <w:b/>
          <w:bCs/>
          <w:color w:val="E36C0A" w:themeColor="accent6" w:themeShade="BF"/>
        </w:rPr>
        <w:t xml:space="preserve"> – </w:t>
      </w:r>
      <w:r w:rsidR="00A12433">
        <w:rPr>
          <w:rFonts w:ascii="Arial Narrow" w:hAnsi="Arial Narrow"/>
          <w:b/>
          <w:bCs/>
          <w:color w:val="E36C0A" w:themeColor="accent6" w:themeShade="BF"/>
        </w:rPr>
        <w:t xml:space="preserve">OSLO </w:t>
      </w:r>
    </w:p>
    <w:p w14:paraId="48618976" w14:textId="7DE72145" w:rsidR="001A7868" w:rsidRDefault="00357403" w:rsidP="00F212C4">
      <w:pPr>
        <w:jc w:val="both"/>
        <w:rPr>
          <w:rFonts w:ascii="Arial Narrow" w:hAnsi="Arial Narrow"/>
        </w:rPr>
      </w:pPr>
      <w:r w:rsidRPr="00357403">
        <w:rPr>
          <w:rFonts w:ascii="Arial Narrow" w:hAnsi="Arial Narrow"/>
        </w:rPr>
        <w:t xml:space="preserve">Desayuno en el hotel. Por la mañana, traslado al aeropuerto para tomar el vuelo de regreso a Oslo. Almuerzo libre. </w:t>
      </w:r>
      <w:r w:rsidR="00F212C4">
        <w:rPr>
          <w:rFonts w:ascii="Arial Narrow" w:hAnsi="Arial Narrow"/>
        </w:rPr>
        <w:t>L</w:t>
      </w:r>
      <w:r w:rsidRPr="00357403">
        <w:rPr>
          <w:rFonts w:ascii="Arial Narrow" w:hAnsi="Arial Narrow"/>
        </w:rPr>
        <w:t>legada a Oslo-Gardermoen y traslado al hotel en el centro de la ciudad. Tiempo libre para disfrutar de la capital noruega. Cena libre y alojamiento</w:t>
      </w:r>
      <w:r w:rsidR="00F212C4">
        <w:rPr>
          <w:rFonts w:ascii="Arial Narrow" w:hAnsi="Arial Narrow"/>
        </w:rPr>
        <w:t>.</w:t>
      </w:r>
    </w:p>
    <w:p w14:paraId="07DB7B06" w14:textId="77777777" w:rsidR="00F212C4" w:rsidRDefault="00F212C4" w:rsidP="00F212C4">
      <w:pPr>
        <w:jc w:val="both"/>
        <w:rPr>
          <w:rFonts w:ascii="Arial Narrow" w:hAnsi="Arial Narrow"/>
        </w:rPr>
      </w:pPr>
    </w:p>
    <w:p w14:paraId="2A948BA6" w14:textId="32121CFA" w:rsidR="007B4CFF" w:rsidRPr="00F33A3C" w:rsidRDefault="007B4CFF" w:rsidP="007B4CFF">
      <w:pPr>
        <w:jc w:val="both"/>
        <w:rPr>
          <w:rFonts w:ascii="Arial Narrow" w:hAnsi="Arial Narrow"/>
          <w:b/>
          <w:bCs/>
        </w:rPr>
      </w:pPr>
      <w:r w:rsidRPr="00F33A3C">
        <w:rPr>
          <w:rFonts w:ascii="Arial Narrow" w:hAnsi="Arial Narrow"/>
          <w:b/>
          <w:bCs/>
          <w:color w:val="E36C0A" w:themeColor="accent6" w:themeShade="BF"/>
        </w:rPr>
        <w:t xml:space="preserve">Día </w:t>
      </w:r>
      <w:r w:rsidR="005A1E35">
        <w:rPr>
          <w:rFonts w:ascii="Arial Narrow" w:hAnsi="Arial Narrow"/>
          <w:b/>
          <w:bCs/>
          <w:color w:val="E36C0A" w:themeColor="accent6" w:themeShade="BF"/>
        </w:rPr>
        <w:t>7</w:t>
      </w:r>
      <w:r w:rsidRPr="00F33A3C">
        <w:rPr>
          <w:rFonts w:ascii="Arial Narrow" w:hAnsi="Arial Narrow"/>
          <w:b/>
          <w:bCs/>
          <w:color w:val="E36C0A" w:themeColor="accent6" w:themeShade="BF"/>
        </w:rPr>
        <w:t xml:space="preserve"> / </w:t>
      </w:r>
      <w:r w:rsidR="005A1E35">
        <w:rPr>
          <w:rFonts w:ascii="Arial Narrow" w:hAnsi="Arial Narrow"/>
          <w:b/>
          <w:bCs/>
          <w:color w:val="E36C0A" w:themeColor="accent6" w:themeShade="BF"/>
        </w:rPr>
        <w:t>OSLO</w:t>
      </w:r>
      <w:r>
        <w:rPr>
          <w:rFonts w:ascii="Arial Narrow" w:hAnsi="Arial Narrow"/>
          <w:b/>
          <w:bCs/>
          <w:color w:val="E36C0A" w:themeColor="accent6" w:themeShade="BF"/>
        </w:rPr>
        <w:t xml:space="preserve"> – CIUDAD DE ORIGEN  </w:t>
      </w:r>
    </w:p>
    <w:p w14:paraId="7AE8DD19" w14:textId="179300E4" w:rsidR="007B4CFF" w:rsidRDefault="00D40039" w:rsidP="00D40039">
      <w:pPr>
        <w:jc w:val="both"/>
        <w:rPr>
          <w:rFonts w:ascii="Arial Narrow" w:hAnsi="Arial Narrow"/>
        </w:rPr>
      </w:pPr>
      <w:r w:rsidRPr="00D40039">
        <w:rPr>
          <w:rFonts w:ascii="Arial Narrow" w:hAnsi="Arial Narrow"/>
        </w:rPr>
        <w:t>Desayuno en el hotel. Traslado en transporte público al aeropuerto de Oslo-Gardermoen según el horario del vuelo</w:t>
      </w:r>
      <w:r w:rsidR="007872AC">
        <w:rPr>
          <w:rFonts w:ascii="Arial Narrow" w:hAnsi="Arial Narrow"/>
        </w:rPr>
        <w:t xml:space="preserve"> para tomar su avión de regreso a casa.</w:t>
      </w:r>
    </w:p>
    <w:p w14:paraId="7EFB3690" w14:textId="77777777" w:rsidR="007872AC" w:rsidRDefault="007872AC" w:rsidP="00D40039">
      <w:pPr>
        <w:jc w:val="both"/>
        <w:rPr>
          <w:rFonts w:ascii="Arial Narrow" w:hAnsi="Arial Narrow"/>
        </w:rPr>
      </w:pPr>
    </w:p>
    <w:p w14:paraId="0E591165" w14:textId="1139F831" w:rsidR="007872AC" w:rsidRPr="007872AC" w:rsidRDefault="007872AC" w:rsidP="007872AC">
      <w:pPr>
        <w:jc w:val="center"/>
        <w:rPr>
          <w:rFonts w:ascii="Arial Narrow" w:hAnsi="Arial Narrow"/>
          <w:b/>
          <w:bCs/>
          <w:color w:val="E36C0A" w:themeColor="accent6" w:themeShade="BF"/>
        </w:rPr>
      </w:pPr>
      <w:r w:rsidRPr="007872AC">
        <w:rPr>
          <w:rFonts w:ascii="Arial Narrow" w:hAnsi="Arial Narrow"/>
          <w:b/>
          <w:bCs/>
          <w:color w:val="E36C0A" w:themeColor="accent6" w:themeShade="BF"/>
        </w:rPr>
        <w:t>FIN DE NUESTROS SERVICIOS.</w:t>
      </w:r>
    </w:p>
    <w:p w14:paraId="06CC9599" w14:textId="77777777" w:rsidR="005A1E35" w:rsidRDefault="005A1E35" w:rsidP="00B757CC">
      <w:pPr>
        <w:jc w:val="center"/>
        <w:rPr>
          <w:rFonts w:ascii="Arial Narrow" w:hAnsi="Arial Narrow"/>
          <w:b/>
          <w:bCs/>
          <w:color w:val="E36C0A" w:themeColor="accent6" w:themeShade="BF"/>
        </w:rPr>
      </w:pPr>
    </w:p>
    <w:p w14:paraId="607365A1" w14:textId="6488E68B" w:rsidR="005E4356" w:rsidRPr="00F33A3C" w:rsidRDefault="005E4356" w:rsidP="00B757CC">
      <w:pPr>
        <w:jc w:val="center"/>
        <w:rPr>
          <w:rFonts w:ascii="Arial Narrow" w:hAnsi="Arial Narrow"/>
          <w:b/>
          <w:bCs/>
        </w:rPr>
      </w:pPr>
      <w:r w:rsidRPr="00F33A3C">
        <w:rPr>
          <w:rFonts w:ascii="Arial Narrow" w:hAnsi="Arial Narrow"/>
          <w:b/>
          <w:bCs/>
          <w:color w:val="E36C0A" w:themeColor="accent6" w:themeShade="BF"/>
        </w:rPr>
        <w:t xml:space="preserve">FECHAS DE </w:t>
      </w:r>
      <w:r w:rsidR="007872AC">
        <w:rPr>
          <w:rFonts w:ascii="Arial Narrow" w:hAnsi="Arial Narrow"/>
          <w:b/>
          <w:bCs/>
          <w:color w:val="E36C0A" w:themeColor="accent6" w:themeShade="BF"/>
        </w:rPr>
        <w:t>INICIO</w:t>
      </w:r>
      <w:r w:rsidR="002638AC">
        <w:rPr>
          <w:rFonts w:ascii="Arial Narrow" w:hAnsi="Arial Narrow"/>
          <w:b/>
          <w:bCs/>
          <w:color w:val="E36C0A" w:themeColor="accent6" w:themeShade="BF"/>
        </w:rPr>
        <w:t>:</w:t>
      </w:r>
    </w:p>
    <w:p w14:paraId="3B41D449" w14:textId="2E7B886B" w:rsidR="000C0A1C" w:rsidRDefault="00EE553D" w:rsidP="00B9154D">
      <w:pPr>
        <w:jc w:val="center"/>
        <w:rPr>
          <w:rFonts w:ascii="Arial Narrow" w:hAnsi="Arial Narrow"/>
        </w:rPr>
      </w:pPr>
      <w:r>
        <w:rPr>
          <w:rFonts w:ascii="Arial Narrow" w:hAnsi="Arial Narrow"/>
        </w:rPr>
        <w:t>Salidas</w:t>
      </w:r>
      <w:r w:rsidR="00B757CC" w:rsidRPr="00B757CC">
        <w:rPr>
          <w:rFonts w:ascii="Arial Narrow" w:hAnsi="Arial Narrow"/>
        </w:rPr>
        <w:t xml:space="preserve"> </w:t>
      </w:r>
      <w:r w:rsidR="00B9154D">
        <w:rPr>
          <w:rFonts w:ascii="Arial Narrow" w:hAnsi="Arial Narrow"/>
        </w:rPr>
        <w:t xml:space="preserve">el </w:t>
      </w:r>
      <w:r w:rsidR="00B9154D" w:rsidRPr="00B9154D">
        <w:rPr>
          <w:rFonts w:ascii="Arial Narrow" w:hAnsi="Arial Narrow"/>
        </w:rPr>
        <w:t xml:space="preserve">1, </w:t>
      </w:r>
      <w:r w:rsidR="002638AC">
        <w:rPr>
          <w:rFonts w:ascii="Arial Narrow" w:hAnsi="Arial Narrow"/>
        </w:rPr>
        <w:t>15 y 21 febrero | 22 m</w:t>
      </w:r>
      <w:r w:rsidR="00B9154D" w:rsidRPr="00B9154D">
        <w:rPr>
          <w:rFonts w:ascii="Arial Narrow" w:hAnsi="Arial Narrow"/>
        </w:rPr>
        <w:t>arzo</w:t>
      </w:r>
      <w:r w:rsidR="00B9154D">
        <w:rPr>
          <w:rFonts w:ascii="Arial Narrow" w:hAnsi="Arial Narrow"/>
        </w:rPr>
        <w:t>.</w:t>
      </w:r>
    </w:p>
    <w:p w14:paraId="2EC3AB34" w14:textId="77777777" w:rsidR="00E80BF3" w:rsidRDefault="00E80BF3" w:rsidP="00B757CC">
      <w:pPr>
        <w:rPr>
          <w:rFonts w:ascii="Arial Narrow" w:hAnsi="Arial Narrow"/>
          <w:b/>
          <w:bCs/>
          <w:color w:val="E36C0A" w:themeColor="accent6" w:themeShade="BF"/>
        </w:rPr>
      </w:pPr>
    </w:p>
    <w:p w14:paraId="2192EC65" w14:textId="5B312B89" w:rsidR="00036783" w:rsidRPr="00851BF1" w:rsidRDefault="003B6A24" w:rsidP="00851BF1">
      <w:pPr>
        <w:jc w:val="center"/>
        <w:rPr>
          <w:rFonts w:ascii="Arial Narrow" w:hAnsi="Arial Narrow"/>
          <w:b/>
          <w:bCs/>
        </w:rPr>
      </w:pPr>
      <w:r w:rsidRPr="00F33A3C">
        <w:rPr>
          <w:rFonts w:ascii="Arial Narrow" w:hAnsi="Arial Narrow"/>
          <w:b/>
          <w:bCs/>
          <w:color w:val="E36C0A" w:themeColor="accent6" w:themeShade="BF"/>
        </w:rPr>
        <w:t xml:space="preserve">PRECIOS POR PERSONA EN </w:t>
      </w:r>
      <w:r w:rsidR="00851BF1">
        <w:rPr>
          <w:rFonts w:ascii="Arial Narrow" w:hAnsi="Arial Narrow"/>
          <w:b/>
          <w:bCs/>
          <w:color w:val="E36C0A" w:themeColor="accent6" w:themeShade="BF"/>
        </w:rPr>
        <w:t>EUROS</w:t>
      </w:r>
    </w:p>
    <w:tbl>
      <w:tblPr>
        <w:tblStyle w:val="Tablaconcuadrcula"/>
        <w:tblW w:w="0" w:type="auto"/>
        <w:tblInd w:w="108" w:type="dxa"/>
        <w:tblLook w:val="04A0" w:firstRow="1" w:lastRow="0" w:firstColumn="1" w:lastColumn="0" w:noHBand="0" w:noVBand="1"/>
      </w:tblPr>
      <w:tblGrid>
        <w:gridCol w:w="3875"/>
        <w:gridCol w:w="2217"/>
        <w:gridCol w:w="2628"/>
      </w:tblGrid>
      <w:tr w:rsidR="00851BF1" w14:paraId="08016AC5" w14:textId="77777777" w:rsidTr="002638AC">
        <w:tc>
          <w:tcPr>
            <w:tcW w:w="3969" w:type="dxa"/>
            <w:shd w:val="clear" w:color="auto" w:fill="E36C0A" w:themeFill="accent6" w:themeFillShade="BF"/>
          </w:tcPr>
          <w:p w14:paraId="6C797C62" w14:textId="4D7FDBA8" w:rsidR="00851BF1" w:rsidRDefault="00851BF1" w:rsidP="00C97CDC">
            <w:pPr>
              <w:jc w:val="center"/>
              <w:rPr>
                <w:rFonts w:ascii="Arial Narrow" w:hAnsi="Arial Narrow"/>
                <w:b/>
                <w:bCs/>
                <w:color w:val="E36C0A" w:themeColor="accent6" w:themeShade="BF"/>
              </w:rPr>
            </w:pPr>
            <w:r w:rsidRPr="00EE553D">
              <w:rPr>
                <w:rFonts w:ascii="Arial Narrow" w:hAnsi="Arial Narrow"/>
                <w:b/>
                <w:bCs/>
              </w:rPr>
              <w:t>TEMPORADA</w:t>
            </w:r>
          </w:p>
        </w:tc>
        <w:tc>
          <w:tcPr>
            <w:tcW w:w="2268" w:type="dxa"/>
            <w:shd w:val="clear" w:color="auto" w:fill="E36C0A" w:themeFill="accent6" w:themeFillShade="BF"/>
          </w:tcPr>
          <w:p w14:paraId="0BA5B3B7" w14:textId="0B6E97DA" w:rsidR="00851BF1" w:rsidRPr="00C97CDC" w:rsidRDefault="00851BF1" w:rsidP="00C97CDC">
            <w:pPr>
              <w:jc w:val="center"/>
              <w:rPr>
                <w:rFonts w:ascii="Arial Narrow" w:hAnsi="Arial Narrow"/>
                <w:b/>
                <w:bCs/>
              </w:rPr>
            </w:pPr>
            <w:r w:rsidRPr="00C97CDC">
              <w:rPr>
                <w:rFonts w:ascii="Arial Narrow" w:hAnsi="Arial Narrow"/>
                <w:b/>
                <w:bCs/>
              </w:rPr>
              <w:t>DOBLE</w:t>
            </w:r>
          </w:p>
        </w:tc>
        <w:tc>
          <w:tcPr>
            <w:tcW w:w="2694" w:type="dxa"/>
            <w:shd w:val="clear" w:color="auto" w:fill="E36C0A" w:themeFill="accent6" w:themeFillShade="BF"/>
          </w:tcPr>
          <w:p w14:paraId="759C4B4B" w14:textId="4D2CAAEE" w:rsidR="00851BF1" w:rsidRPr="00C97CDC" w:rsidRDefault="00851BF1" w:rsidP="00C97CDC">
            <w:pPr>
              <w:jc w:val="center"/>
              <w:rPr>
                <w:rFonts w:ascii="Arial Narrow" w:hAnsi="Arial Narrow"/>
                <w:b/>
                <w:bCs/>
              </w:rPr>
            </w:pPr>
            <w:r w:rsidRPr="00C97CDC">
              <w:rPr>
                <w:rFonts w:ascii="Arial Narrow" w:hAnsi="Arial Narrow"/>
                <w:b/>
                <w:bCs/>
              </w:rPr>
              <w:t>SINGLE</w:t>
            </w:r>
          </w:p>
        </w:tc>
      </w:tr>
      <w:tr w:rsidR="00851BF1" w14:paraId="6FA5C8EB" w14:textId="77777777" w:rsidTr="002638AC">
        <w:tc>
          <w:tcPr>
            <w:tcW w:w="3969" w:type="dxa"/>
          </w:tcPr>
          <w:p w14:paraId="3969B80C" w14:textId="33C4982C" w:rsidR="00851BF1" w:rsidRPr="00851BF1" w:rsidRDefault="00B6774C" w:rsidP="007872AC">
            <w:pPr>
              <w:jc w:val="center"/>
              <w:rPr>
                <w:rFonts w:ascii="Arial Narrow" w:hAnsi="Arial Narrow"/>
                <w:color w:val="000000" w:themeColor="text1"/>
              </w:rPr>
            </w:pPr>
            <w:r>
              <w:rPr>
                <w:rFonts w:ascii="Arial Narrow" w:hAnsi="Arial Narrow"/>
                <w:color w:val="000000" w:themeColor="text1"/>
              </w:rPr>
              <w:t>Única</w:t>
            </w:r>
          </w:p>
        </w:tc>
        <w:tc>
          <w:tcPr>
            <w:tcW w:w="2268" w:type="dxa"/>
          </w:tcPr>
          <w:p w14:paraId="27C66BD8" w14:textId="3D63A201" w:rsidR="00851BF1" w:rsidRPr="00851BF1" w:rsidRDefault="0035002C" w:rsidP="007872AC">
            <w:pPr>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2, </w:t>
            </w:r>
            <w:r w:rsidR="007079D0">
              <w:rPr>
                <w:rFonts w:ascii="Arial Narrow" w:hAnsi="Arial Narrow"/>
                <w:color w:val="000000" w:themeColor="text1"/>
              </w:rPr>
              <w:t>365</w:t>
            </w:r>
          </w:p>
        </w:tc>
        <w:tc>
          <w:tcPr>
            <w:tcW w:w="2694" w:type="dxa"/>
          </w:tcPr>
          <w:p w14:paraId="3982F2B4" w14:textId="630E5CED" w:rsidR="00851BF1" w:rsidRPr="00851BF1" w:rsidRDefault="0035002C" w:rsidP="007872AC">
            <w:pPr>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w:t>
            </w:r>
            <w:r w:rsidR="00760B3D">
              <w:rPr>
                <w:rFonts w:ascii="Arial Narrow" w:hAnsi="Arial Narrow"/>
                <w:color w:val="000000" w:themeColor="text1"/>
              </w:rPr>
              <w:t>2</w:t>
            </w:r>
            <w:r w:rsidR="00851BF1" w:rsidRPr="00851BF1">
              <w:rPr>
                <w:rFonts w:ascii="Arial Narrow" w:hAnsi="Arial Narrow"/>
                <w:color w:val="000000" w:themeColor="text1"/>
              </w:rPr>
              <w:t xml:space="preserve">, </w:t>
            </w:r>
            <w:r w:rsidR="00F86A64">
              <w:rPr>
                <w:rFonts w:ascii="Arial Narrow" w:hAnsi="Arial Narrow"/>
                <w:color w:val="000000" w:themeColor="text1"/>
              </w:rPr>
              <w:t>855</w:t>
            </w:r>
          </w:p>
        </w:tc>
      </w:tr>
    </w:tbl>
    <w:p w14:paraId="70A67A57" w14:textId="77777777" w:rsidR="00020BFC" w:rsidRDefault="00020BFC" w:rsidP="005E4356">
      <w:pPr>
        <w:jc w:val="both"/>
        <w:rPr>
          <w:rFonts w:ascii="Arial Narrow" w:hAnsi="Arial Narrow"/>
          <w:b/>
          <w:bCs/>
          <w:color w:val="E36C0A" w:themeColor="accent6" w:themeShade="BF"/>
        </w:rPr>
      </w:pPr>
    </w:p>
    <w:p w14:paraId="2B351B50" w14:textId="77777777" w:rsidR="0035002C" w:rsidRDefault="0035002C" w:rsidP="005E4356">
      <w:pPr>
        <w:jc w:val="both"/>
        <w:rPr>
          <w:rFonts w:ascii="Arial Narrow" w:hAnsi="Arial Narrow"/>
          <w:b/>
          <w:bCs/>
          <w:color w:val="E36C0A" w:themeColor="accent6" w:themeShade="BF"/>
        </w:rPr>
      </w:pPr>
    </w:p>
    <w:p w14:paraId="2AB87474" w14:textId="6AB82F63"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INCLUYE:</w:t>
      </w:r>
    </w:p>
    <w:p w14:paraId="3E7C85DB" w14:textId="64ACED12"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6 noches de alojamiento en los hoteles mencionados o similares con desayuno</w:t>
      </w:r>
    </w:p>
    <w:p w14:paraId="4A27FFD8" w14:textId="489DDD37"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Guía Acompañante bilingüe español e italiano</w:t>
      </w:r>
    </w:p>
    <w:p w14:paraId="7B8EE0C6" w14:textId="02794F38"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5 cenas de 3 platos o buffet</w:t>
      </w:r>
    </w:p>
    <w:p w14:paraId="6DED42FE" w14:textId="313E799B"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1 trayecto en lanzadera por persona desde el aeropuerto de Oslo hasta el hotel de Gardemoen.</w:t>
      </w:r>
    </w:p>
    <w:p w14:paraId="422FFAD1" w14:textId="5DE1BE04"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1 trayecto en transporte público desde el centro de Oslo hasta el aeropuerto de Oslo.</w:t>
      </w:r>
    </w:p>
    <w:p w14:paraId="45B5F72C" w14:textId="2D6C21EB" w:rsidR="00297482" w:rsidRPr="002638AC" w:rsidRDefault="00150720" w:rsidP="002638AC">
      <w:pPr>
        <w:pStyle w:val="Prrafodelista"/>
        <w:numPr>
          <w:ilvl w:val="0"/>
          <w:numId w:val="40"/>
        </w:numPr>
        <w:jc w:val="both"/>
        <w:rPr>
          <w:rFonts w:ascii="Arial Narrow" w:hAnsi="Arial Narrow"/>
        </w:rPr>
      </w:pPr>
      <w:r w:rsidRPr="002638AC">
        <w:rPr>
          <w:rFonts w:ascii="Arial Narrow" w:hAnsi="Arial Narrow"/>
        </w:rPr>
        <w:t>2</w:t>
      </w:r>
      <w:r w:rsidR="00297482" w:rsidRPr="002638AC">
        <w:rPr>
          <w:rFonts w:ascii="Arial Narrow" w:hAnsi="Arial Narrow"/>
        </w:rPr>
        <w:t xml:space="preserve"> vuelos internos Oslo-Alta / Alta-Oslo en clase turista</w:t>
      </w:r>
    </w:p>
    <w:p w14:paraId="70D82541" w14:textId="103AF617"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Visita a una granja de cangrejos con degustación</w:t>
      </w:r>
    </w:p>
    <w:p w14:paraId="2F1A1963" w14:textId="6A1A4C39"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Entrada al Cabo Norte</w:t>
      </w:r>
    </w:p>
    <w:p w14:paraId="174CBEAA" w14:textId="241583B4"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Ruta con raquetas de nieve en el corazón de los paisajes nevados (aprox. 2 horas)</w:t>
      </w:r>
    </w:p>
    <w:p w14:paraId="763B2F1C" w14:textId="55B5C2D5"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Taller de escultura en hielo (aprox. 2 horas)</w:t>
      </w:r>
    </w:p>
    <w:p w14:paraId="578B3D95" w14:textId="59FED395" w:rsidR="00297482" w:rsidRPr="002638AC" w:rsidRDefault="00297482" w:rsidP="002638AC">
      <w:pPr>
        <w:pStyle w:val="Prrafodelista"/>
        <w:numPr>
          <w:ilvl w:val="0"/>
          <w:numId w:val="40"/>
        </w:numPr>
        <w:jc w:val="both"/>
        <w:rPr>
          <w:rFonts w:ascii="Arial Narrow" w:hAnsi="Arial Narrow"/>
        </w:rPr>
      </w:pPr>
      <w:r w:rsidRPr="002638AC">
        <w:rPr>
          <w:rFonts w:ascii="Arial Narrow" w:hAnsi="Arial Narrow"/>
        </w:rPr>
        <w:t>Excursión en trineo tirado por renos (aprox. 2 horas)</w:t>
      </w:r>
    </w:p>
    <w:p w14:paraId="61A1F0E7" w14:textId="5EA4FB68" w:rsidR="004A768C" w:rsidRPr="002638AC" w:rsidRDefault="00297482" w:rsidP="002638AC">
      <w:pPr>
        <w:pStyle w:val="Prrafodelista"/>
        <w:numPr>
          <w:ilvl w:val="0"/>
          <w:numId w:val="40"/>
        </w:numPr>
        <w:jc w:val="both"/>
        <w:rPr>
          <w:rFonts w:ascii="Arial Narrow" w:hAnsi="Arial Narrow"/>
          <w:b/>
          <w:bCs/>
        </w:rPr>
      </w:pPr>
      <w:r w:rsidRPr="002638AC">
        <w:rPr>
          <w:rFonts w:ascii="Arial Narrow" w:hAnsi="Arial Narrow"/>
        </w:rPr>
        <w:t>Número de teléfono de emergencias 24 horas en destino</w:t>
      </w:r>
      <w:r w:rsidR="004A768C" w:rsidRPr="002638AC">
        <w:rPr>
          <w:rFonts w:ascii="Arial Narrow" w:hAnsi="Arial Narrow"/>
        </w:rPr>
        <w:t>.</w:t>
      </w:r>
    </w:p>
    <w:p w14:paraId="7A4DB95E" w14:textId="77777777" w:rsidR="002638AC" w:rsidRPr="002638AC" w:rsidRDefault="002638AC" w:rsidP="002638AC">
      <w:pPr>
        <w:pStyle w:val="Prrafodelista"/>
        <w:jc w:val="both"/>
        <w:rPr>
          <w:rFonts w:ascii="Arial Narrow" w:hAnsi="Arial Narrow"/>
          <w:b/>
          <w:bCs/>
        </w:rPr>
      </w:pPr>
    </w:p>
    <w:p w14:paraId="7F1A43FA" w14:textId="48043944" w:rsidR="00B87639" w:rsidRPr="004A768C" w:rsidRDefault="00B87639" w:rsidP="004A768C">
      <w:pPr>
        <w:ind w:left="360"/>
        <w:jc w:val="both"/>
        <w:rPr>
          <w:rFonts w:ascii="Arial Narrow" w:hAnsi="Arial Narrow"/>
          <w:b/>
          <w:bCs/>
          <w:color w:val="E36C0A" w:themeColor="accent6" w:themeShade="BF"/>
        </w:rPr>
      </w:pPr>
    </w:p>
    <w:p w14:paraId="0CEF3041" w14:textId="6767404A"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NO INCLUYE:</w:t>
      </w:r>
    </w:p>
    <w:p w14:paraId="3A372240" w14:textId="487214EE" w:rsidR="00432E4A" w:rsidRPr="002638AC" w:rsidRDefault="00432E4A" w:rsidP="002638AC">
      <w:pPr>
        <w:pStyle w:val="Prrafodelista"/>
        <w:numPr>
          <w:ilvl w:val="0"/>
          <w:numId w:val="41"/>
        </w:numPr>
        <w:jc w:val="both"/>
        <w:rPr>
          <w:rFonts w:ascii="Arial Narrow" w:hAnsi="Arial Narrow"/>
        </w:rPr>
      </w:pPr>
      <w:r w:rsidRPr="002638AC">
        <w:rPr>
          <w:rFonts w:ascii="Arial Narrow" w:hAnsi="Arial Narrow"/>
        </w:rPr>
        <w:lastRenderedPageBreak/>
        <w:t>Vuelos internacionales</w:t>
      </w:r>
    </w:p>
    <w:p w14:paraId="7029B488" w14:textId="1B30819A" w:rsidR="00432E4A" w:rsidRPr="002638AC" w:rsidRDefault="00432E4A" w:rsidP="002638AC">
      <w:pPr>
        <w:pStyle w:val="Prrafodelista"/>
        <w:numPr>
          <w:ilvl w:val="0"/>
          <w:numId w:val="41"/>
        </w:numPr>
        <w:jc w:val="both"/>
        <w:rPr>
          <w:rFonts w:ascii="Arial Narrow" w:hAnsi="Arial Narrow"/>
        </w:rPr>
      </w:pPr>
      <w:r w:rsidRPr="002638AC">
        <w:rPr>
          <w:rFonts w:ascii="Arial Narrow" w:hAnsi="Arial Narrow"/>
        </w:rPr>
        <w:t>Traslados aeropuerto</w:t>
      </w:r>
      <w:r w:rsidR="007872AC" w:rsidRPr="002638AC">
        <w:rPr>
          <w:rFonts w:ascii="Arial Narrow" w:hAnsi="Arial Narrow"/>
        </w:rPr>
        <w:t xml:space="preserve"> (serán en servicio de transporte público y lanzaderas)</w:t>
      </w:r>
    </w:p>
    <w:p w14:paraId="30D593EE" w14:textId="56C73AA2" w:rsidR="007872AC" w:rsidRPr="002638AC" w:rsidRDefault="007872AC" w:rsidP="002638AC">
      <w:pPr>
        <w:pStyle w:val="Prrafodelista"/>
        <w:numPr>
          <w:ilvl w:val="0"/>
          <w:numId w:val="41"/>
        </w:numPr>
        <w:jc w:val="both"/>
        <w:rPr>
          <w:rFonts w:ascii="Arial Narrow" w:hAnsi="Arial Narrow"/>
        </w:rPr>
      </w:pPr>
      <w:r w:rsidRPr="002638AC">
        <w:rPr>
          <w:rFonts w:ascii="Arial Narrow" w:hAnsi="Arial Narrow"/>
        </w:rPr>
        <w:t>Seguro de viaje (bajo petición)</w:t>
      </w:r>
    </w:p>
    <w:p w14:paraId="0AFFC9F5" w14:textId="23015FBE" w:rsidR="00432E4A" w:rsidRPr="002638AC" w:rsidRDefault="00432E4A" w:rsidP="002638AC">
      <w:pPr>
        <w:pStyle w:val="Prrafodelista"/>
        <w:numPr>
          <w:ilvl w:val="0"/>
          <w:numId w:val="41"/>
        </w:numPr>
        <w:jc w:val="both"/>
        <w:rPr>
          <w:rFonts w:ascii="Arial Narrow" w:hAnsi="Arial Narrow"/>
        </w:rPr>
      </w:pPr>
      <w:r w:rsidRPr="002638AC">
        <w:rPr>
          <w:rFonts w:ascii="Arial Narrow" w:hAnsi="Arial Narrow"/>
        </w:rPr>
        <w:t>Actividades adicionales</w:t>
      </w:r>
    </w:p>
    <w:p w14:paraId="11F37BEC" w14:textId="785A5612" w:rsidR="00432E4A" w:rsidRPr="002638AC" w:rsidRDefault="00432E4A" w:rsidP="002638AC">
      <w:pPr>
        <w:pStyle w:val="Prrafodelista"/>
        <w:numPr>
          <w:ilvl w:val="0"/>
          <w:numId w:val="41"/>
        </w:numPr>
        <w:jc w:val="both"/>
        <w:rPr>
          <w:rFonts w:ascii="Arial Narrow" w:hAnsi="Arial Narrow"/>
        </w:rPr>
      </w:pPr>
      <w:r w:rsidRPr="002638AC">
        <w:rPr>
          <w:rFonts w:ascii="Arial Narrow" w:hAnsi="Arial Narrow"/>
        </w:rPr>
        <w:t>Almuerzos y cenas no mencionadas, bebidas</w:t>
      </w:r>
    </w:p>
    <w:p w14:paraId="44E5BDE3" w14:textId="1DA926E0" w:rsidR="00432E4A" w:rsidRPr="002638AC" w:rsidRDefault="00432E4A" w:rsidP="002638AC">
      <w:pPr>
        <w:pStyle w:val="Prrafodelista"/>
        <w:numPr>
          <w:ilvl w:val="0"/>
          <w:numId w:val="41"/>
        </w:numPr>
        <w:jc w:val="both"/>
        <w:rPr>
          <w:rFonts w:ascii="Arial Narrow" w:hAnsi="Arial Narrow"/>
        </w:rPr>
      </w:pPr>
      <w:r w:rsidRPr="002638AC">
        <w:rPr>
          <w:rFonts w:ascii="Arial Narrow" w:hAnsi="Arial Narrow"/>
        </w:rPr>
        <w:t>Servicio de equipaje</w:t>
      </w:r>
    </w:p>
    <w:p w14:paraId="3CB28D4C" w14:textId="5FE8103C" w:rsidR="00432E4A" w:rsidRPr="002638AC" w:rsidRDefault="00432E4A" w:rsidP="002638AC">
      <w:pPr>
        <w:pStyle w:val="Prrafodelista"/>
        <w:numPr>
          <w:ilvl w:val="0"/>
          <w:numId w:val="41"/>
        </w:numPr>
        <w:jc w:val="both"/>
        <w:rPr>
          <w:rFonts w:ascii="Arial Narrow" w:hAnsi="Arial Narrow"/>
        </w:rPr>
      </w:pPr>
      <w:r w:rsidRPr="002638AC">
        <w:rPr>
          <w:rFonts w:ascii="Arial Narrow" w:hAnsi="Arial Narrow"/>
        </w:rPr>
        <w:t>Gastos personales y propinas</w:t>
      </w:r>
    </w:p>
    <w:p w14:paraId="59783798" w14:textId="5149C087" w:rsidR="00B14AB1" w:rsidRPr="002638AC" w:rsidRDefault="00432E4A" w:rsidP="002638AC">
      <w:pPr>
        <w:pStyle w:val="Prrafodelista"/>
        <w:numPr>
          <w:ilvl w:val="0"/>
          <w:numId w:val="41"/>
        </w:numPr>
        <w:jc w:val="both"/>
        <w:rPr>
          <w:rFonts w:ascii="Arial Narrow" w:hAnsi="Arial Narrow"/>
        </w:rPr>
      </w:pPr>
      <w:r w:rsidRPr="002638AC">
        <w:rPr>
          <w:rFonts w:ascii="Arial Narrow" w:hAnsi="Arial Narrow"/>
        </w:rPr>
        <w:t>Todo lo que no está indicado bajo el “incluido</w:t>
      </w:r>
      <w:r w:rsidR="00597002" w:rsidRPr="002638AC">
        <w:rPr>
          <w:rFonts w:ascii="Arial Narrow" w:hAnsi="Arial Narrow"/>
        </w:rPr>
        <w:t>”</w:t>
      </w:r>
    </w:p>
    <w:p w14:paraId="783546E2" w14:textId="77777777" w:rsidR="007872AC" w:rsidRDefault="007872AC" w:rsidP="005E4356">
      <w:pPr>
        <w:jc w:val="both"/>
        <w:rPr>
          <w:rFonts w:ascii="Arial Narrow" w:hAnsi="Arial Narrow"/>
        </w:rPr>
      </w:pPr>
    </w:p>
    <w:p w14:paraId="203F058D" w14:textId="6AB3759D" w:rsidR="002F3C1D" w:rsidRPr="00F33A3C" w:rsidRDefault="002F3C1D" w:rsidP="00B87639">
      <w:pPr>
        <w:jc w:val="center"/>
        <w:rPr>
          <w:rFonts w:ascii="Arial Narrow" w:hAnsi="Arial Narrow"/>
          <w:b/>
          <w:bCs/>
        </w:rPr>
      </w:pPr>
      <w:r w:rsidRPr="00F33A3C">
        <w:rPr>
          <w:rFonts w:ascii="Arial Narrow" w:hAnsi="Arial Narrow"/>
          <w:b/>
          <w:bCs/>
          <w:color w:val="E36C0A" w:themeColor="accent6" w:themeShade="BF"/>
        </w:rPr>
        <w:t>HOTELES PREVISTOS Y/O SIMILARES</w:t>
      </w:r>
    </w:p>
    <w:tbl>
      <w:tblPr>
        <w:tblStyle w:val="Tablaconcuadrcula"/>
        <w:tblW w:w="0" w:type="auto"/>
        <w:tblInd w:w="250" w:type="dxa"/>
        <w:tblLook w:val="04A0" w:firstRow="1" w:lastRow="0" w:firstColumn="1" w:lastColumn="0" w:noHBand="0" w:noVBand="1"/>
      </w:tblPr>
      <w:tblGrid>
        <w:gridCol w:w="4295"/>
        <w:gridCol w:w="4283"/>
      </w:tblGrid>
      <w:tr w:rsidR="00B87639" w14:paraId="03DE2114" w14:textId="77777777" w:rsidTr="002638AC">
        <w:tc>
          <w:tcPr>
            <w:tcW w:w="4394" w:type="dxa"/>
            <w:shd w:val="clear" w:color="auto" w:fill="E36C0A" w:themeFill="accent6" w:themeFillShade="BF"/>
          </w:tcPr>
          <w:p w14:paraId="0B44F890" w14:textId="23AE9D05" w:rsidR="00B87639" w:rsidRPr="00FC7200" w:rsidRDefault="00EE553D" w:rsidP="007872AC">
            <w:pPr>
              <w:spacing w:line="360" w:lineRule="auto"/>
              <w:jc w:val="center"/>
              <w:rPr>
                <w:rFonts w:ascii="Arial Narrow" w:hAnsi="Arial Narrow"/>
                <w:b/>
                <w:bCs/>
              </w:rPr>
            </w:pPr>
            <w:r>
              <w:rPr>
                <w:rFonts w:ascii="Arial Narrow" w:hAnsi="Arial Narrow"/>
                <w:b/>
                <w:bCs/>
              </w:rPr>
              <w:t>CIUDAD</w:t>
            </w:r>
          </w:p>
        </w:tc>
        <w:tc>
          <w:tcPr>
            <w:tcW w:w="4395" w:type="dxa"/>
            <w:shd w:val="clear" w:color="auto" w:fill="E36C0A" w:themeFill="accent6" w:themeFillShade="BF"/>
          </w:tcPr>
          <w:p w14:paraId="700072AB" w14:textId="53CA9E0C" w:rsidR="00B87639" w:rsidRPr="00FC7200" w:rsidRDefault="00EE553D" w:rsidP="007872AC">
            <w:pPr>
              <w:spacing w:line="360" w:lineRule="auto"/>
              <w:jc w:val="center"/>
              <w:rPr>
                <w:rFonts w:ascii="Arial Narrow" w:hAnsi="Arial Narrow"/>
                <w:b/>
                <w:bCs/>
              </w:rPr>
            </w:pPr>
            <w:r>
              <w:rPr>
                <w:rFonts w:ascii="Arial Narrow" w:hAnsi="Arial Narrow"/>
                <w:b/>
                <w:bCs/>
              </w:rPr>
              <w:t>HOTEL</w:t>
            </w:r>
          </w:p>
        </w:tc>
      </w:tr>
      <w:tr w:rsidR="00B87639" w:rsidRPr="002638AC" w14:paraId="45C4E35B" w14:textId="77777777" w:rsidTr="002638AC">
        <w:tc>
          <w:tcPr>
            <w:tcW w:w="4394" w:type="dxa"/>
          </w:tcPr>
          <w:p w14:paraId="138D966A" w14:textId="3C2238AC" w:rsidR="00B87639" w:rsidRPr="007872AC" w:rsidRDefault="005140E4" w:rsidP="007872AC">
            <w:pPr>
              <w:spacing w:line="360" w:lineRule="auto"/>
              <w:jc w:val="center"/>
              <w:rPr>
                <w:rFonts w:ascii="Arial Narrow" w:hAnsi="Arial Narrow"/>
              </w:rPr>
            </w:pPr>
            <w:r w:rsidRPr="007872AC">
              <w:rPr>
                <w:rFonts w:ascii="Arial Narrow" w:hAnsi="Arial Narrow"/>
              </w:rPr>
              <w:t>OSLO</w:t>
            </w:r>
          </w:p>
        </w:tc>
        <w:tc>
          <w:tcPr>
            <w:tcW w:w="4395" w:type="dxa"/>
            <w:vAlign w:val="center"/>
          </w:tcPr>
          <w:p w14:paraId="39D00D64" w14:textId="105FE3EB" w:rsidR="00B87639" w:rsidRPr="007872AC" w:rsidRDefault="002638AC" w:rsidP="007872AC">
            <w:pPr>
              <w:spacing w:line="360" w:lineRule="auto"/>
              <w:jc w:val="center"/>
              <w:rPr>
                <w:rFonts w:ascii="Arial Narrow" w:hAnsi="Arial Narrow"/>
                <w:lang w:val="en-US"/>
              </w:rPr>
            </w:pPr>
            <w:hyperlink r:id="rId7" w:history="1">
              <w:r w:rsidR="00EE1D86" w:rsidRPr="002638AC">
                <w:rPr>
                  <w:rStyle w:val="Hipervnculo"/>
                  <w:rFonts w:ascii="Arial Narrow" w:hAnsi="Arial Narrow"/>
                  <w:lang w:val="en-US"/>
                </w:rPr>
                <w:t>Park Inn by Radisson Oslo</w:t>
              </w:r>
            </w:hyperlink>
          </w:p>
        </w:tc>
      </w:tr>
      <w:tr w:rsidR="00B87639" w:rsidRPr="00B87639" w14:paraId="6899DACD" w14:textId="77777777" w:rsidTr="002638AC">
        <w:tc>
          <w:tcPr>
            <w:tcW w:w="4394" w:type="dxa"/>
          </w:tcPr>
          <w:p w14:paraId="261F5F60" w14:textId="1E4F1A56" w:rsidR="00B87639" w:rsidRPr="007872AC" w:rsidRDefault="00751A2E" w:rsidP="007872AC">
            <w:pPr>
              <w:spacing w:line="360" w:lineRule="auto"/>
              <w:jc w:val="center"/>
              <w:rPr>
                <w:rFonts w:ascii="Arial Narrow" w:hAnsi="Arial Narrow"/>
              </w:rPr>
            </w:pPr>
            <w:r w:rsidRPr="007872AC">
              <w:rPr>
                <w:rFonts w:ascii="Arial Narrow" w:hAnsi="Arial Narrow"/>
              </w:rPr>
              <w:t>HONNINGSVAG</w:t>
            </w:r>
          </w:p>
        </w:tc>
        <w:tc>
          <w:tcPr>
            <w:tcW w:w="4395" w:type="dxa"/>
            <w:vAlign w:val="center"/>
          </w:tcPr>
          <w:p w14:paraId="1C9AB753" w14:textId="364CE7D2" w:rsidR="00B87639" w:rsidRPr="007872AC" w:rsidRDefault="0058675D" w:rsidP="007872AC">
            <w:pPr>
              <w:spacing w:line="360" w:lineRule="auto"/>
              <w:jc w:val="center"/>
              <w:rPr>
                <w:rFonts w:ascii="Arial Narrow" w:hAnsi="Arial Narrow"/>
              </w:rPr>
            </w:pPr>
            <w:hyperlink r:id="rId8" w:history="1">
              <w:r w:rsidR="00751A2E" w:rsidRPr="0058675D">
                <w:rPr>
                  <w:rStyle w:val="Hipervnculo"/>
                  <w:rFonts w:ascii="Arial Narrow" w:hAnsi="Arial Narrow"/>
                </w:rPr>
                <w:t>Scandic Honningsvåg</w:t>
              </w:r>
            </w:hyperlink>
          </w:p>
        </w:tc>
      </w:tr>
      <w:tr w:rsidR="00751A2E" w:rsidRPr="00B87639" w14:paraId="03DD85BC" w14:textId="77777777" w:rsidTr="002638AC">
        <w:tc>
          <w:tcPr>
            <w:tcW w:w="4394" w:type="dxa"/>
          </w:tcPr>
          <w:p w14:paraId="16ACC77F" w14:textId="32235058" w:rsidR="00751A2E" w:rsidRPr="007872AC" w:rsidRDefault="006002AD" w:rsidP="007872AC">
            <w:pPr>
              <w:spacing w:line="360" w:lineRule="auto"/>
              <w:jc w:val="center"/>
              <w:rPr>
                <w:rFonts w:ascii="Arial Narrow" w:hAnsi="Arial Narrow"/>
              </w:rPr>
            </w:pPr>
            <w:r w:rsidRPr="007872AC">
              <w:rPr>
                <w:rFonts w:ascii="Arial Narrow" w:hAnsi="Arial Narrow"/>
              </w:rPr>
              <w:t>ALTA</w:t>
            </w:r>
          </w:p>
        </w:tc>
        <w:tc>
          <w:tcPr>
            <w:tcW w:w="4395" w:type="dxa"/>
            <w:vAlign w:val="center"/>
          </w:tcPr>
          <w:p w14:paraId="7D6E19B7" w14:textId="4E4A990A" w:rsidR="00751A2E" w:rsidRPr="007872AC" w:rsidRDefault="0058675D" w:rsidP="007872AC">
            <w:pPr>
              <w:spacing w:line="360" w:lineRule="auto"/>
              <w:jc w:val="center"/>
              <w:rPr>
                <w:rFonts w:ascii="Arial Narrow" w:hAnsi="Arial Narrow"/>
              </w:rPr>
            </w:pPr>
            <w:hyperlink r:id="rId9" w:history="1">
              <w:r w:rsidR="006002AD" w:rsidRPr="0058675D">
                <w:rPr>
                  <w:rStyle w:val="Hipervnculo"/>
                  <w:rFonts w:ascii="Arial Narrow" w:hAnsi="Arial Narrow"/>
                </w:rPr>
                <w:t>Scandic Alta</w:t>
              </w:r>
            </w:hyperlink>
            <w:bookmarkStart w:id="3" w:name="_GoBack"/>
            <w:bookmarkEnd w:id="3"/>
          </w:p>
        </w:tc>
      </w:tr>
    </w:tbl>
    <w:p w14:paraId="49D2956A" w14:textId="6F5D7387" w:rsidR="00036783" w:rsidRDefault="00036783" w:rsidP="00036783">
      <w:pPr>
        <w:jc w:val="both"/>
        <w:rPr>
          <w:rFonts w:ascii="Arial Narrow" w:hAnsi="Arial Narrow"/>
        </w:rPr>
      </w:pPr>
    </w:p>
    <w:p w14:paraId="4AD6E56D" w14:textId="1372B455" w:rsidR="00036783" w:rsidRPr="007872AC" w:rsidRDefault="00F33A3C" w:rsidP="00F33A3C">
      <w:pPr>
        <w:jc w:val="center"/>
        <w:rPr>
          <w:rFonts w:ascii="Lora Medium" w:hAnsi="Lora Medium"/>
          <w:b/>
          <w:bCs/>
          <w:iCs/>
          <w:color w:val="E36C0A" w:themeColor="accent6" w:themeShade="BF"/>
          <w:sz w:val="28"/>
          <w:szCs w:val="28"/>
          <w:lang w:eastAsia="ar-SA"/>
        </w:rPr>
      </w:pPr>
      <w:r w:rsidRPr="007872AC">
        <w:rPr>
          <w:rFonts w:ascii="Lora Medium" w:hAnsi="Lora Medium"/>
          <w:b/>
          <w:bCs/>
          <w:iCs/>
          <w:color w:val="E36C0A" w:themeColor="accent6" w:themeShade="BF"/>
          <w:sz w:val="28"/>
          <w:szCs w:val="28"/>
          <w:lang w:eastAsia="ar-SA"/>
        </w:rPr>
        <w:t>PRECIOS Y DISPONIBILIDAD SUJETOS A CAMBIO HASTA EL MOMENTO DE LA</w:t>
      </w:r>
      <w:r w:rsidR="00A150DB" w:rsidRPr="007872AC">
        <w:rPr>
          <w:rFonts w:ascii="Lora Medium" w:hAnsi="Lora Medium"/>
          <w:b/>
          <w:bCs/>
          <w:iCs/>
          <w:color w:val="E36C0A" w:themeColor="accent6" w:themeShade="BF"/>
          <w:sz w:val="28"/>
          <w:szCs w:val="28"/>
          <w:lang w:eastAsia="ar-SA"/>
        </w:rPr>
        <w:t xml:space="preserve"> CONFIRMACION DE LOS SERVICIOS</w:t>
      </w:r>
    </w:p>
    <w:sectPr w:rsidR="00036783" w:rsidRPr="007872AC" w:rsidSect="007872AC">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139DC" w14:textId="77777777" w:rsidR="004302C5" w:rsidRDefault="004302C5" w:rsidP="00D4640C">
      <w:r>
        <w:separator/>
      </w:r>
    </w:p>
  </w:endnote>
  <w:endnote w:type="continuationSeparator" w:id="0">
    <w:p w14:paraId="61252322" w14:textId="77777777" w:rsidR="004302C5" w:rsidRDefault="004302C5"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98318" w14:textId="77777777" w:rsidR="004302C5" w:rsidRDefault="004302C5" w:rsidP="00D4640C">
      <w:r>
        <w:separator/>
      </w:r>
    </w:p>
  </w:footnote>
  <w:footnote w:type="continuationSeparator" w:id="0">
    <w:p w14:paraId="74D2E233" w14:textId="77777777" w:rsidR="004302C5" w:rsidRDefault="004302C5"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90B"/>
    <w:multiLevelType w:val="hybridMultilevel"/>
    <w:tmpl w:val="BDD6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07735"/>
    <w:multiLevelType w:val="hybridMultilevel"/>
    <w:tmpl w:val="EFCE6622"/>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B6A45"/>
    <w:multiLevelType w:val="hybridMultilevel"/>
    <w:tmpl w:val="CC568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537597"/>
    <w:multiLevelType w:val="hybridMultilevel"/>
    <w:tmpl w:val="E67CBEF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F7267"/>
    <w:multiLevelType w:val="hybridMultilevel"/>
    <w:tmpl w:val="57E41AE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1F3886"/>
    <w:multiLevelType w:val="hybridMultilevel"/>
    <w:tmpl w:val="72B4D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8842A1"/>
    <w:multiLevelType w:val="hybridMultilevel"/>
    <w:tmpl w:val="9672F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EA42E9"/>
    <w:multiLevelType w:val="hybridMultilevel"/>
    <w:tmpl w:val="1C30B90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83904"/>
    <w:multiLevelType w:val="hybridMultilevel"/>
    <w:tmpl w:val="A88C7FBE"/>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5272D3"/>
    <w:multiLevelType w:val="hybridMultilevel"/>
    <w:tmpl w:val="7D84AC2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182529"/>
    <w:multiLevelType w:val="hybridMultilevel"/>
    <w:tmpl w:val="9B84B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F65F1"/>
    <w:multiLevelType w:val="hybridMultilevel"/>
    <w:tmpl w:val="39606310"/>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1C04E0"/>
    <w:multiLevelType w:val="hybridMultilevel"/>
    <w:tmpl w:val="852EC4B6"/>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E12AB"/>
    <w:multiLevelType w:val="hybridMultilevel"/>
    <w:tmpl w:val="A4EC9264"/>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6275BD"/>
    <w:multiLevelType w:val="hybridMultilevel"/>
    <w:tmpl w:val="5E7EA538"/>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125FD"/>
    <w:multiLevelType w:val="hybridMultilevel"/>
    <w:tmpl w:val="14AA0AE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FB487B"/>
    <w:multiLevelType w:val="hybridMultilevel"/>
    <w:tmpl w:val="B352D33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467B83"/>
    <w:multiLevelType w:val="hybridMultilevel"/>
    <w:tmpl w:val="2B4A1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A033B"/>
    <w:multiLevelType w:val="hybridMultilevel"/>
    <w:tmpl w:val="342E1650"/>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441C70"/>
    <w:multiLevelType w:val="hybridMultilevel"/>
    <w:tmpl w:val="398C3F8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3D4491"/>
    <w:multiLevelType w:val="hybridMultilevel"/>
    <w:tmpl w:val="3DDEFB2C"/>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0C48A3"/>
    <w:multiLevelType w:val="hybridMultilevel"/>
    <w:tmpl w:val="B684994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FF6499"/>
    <w:multiLevelType w:val="hybridMultilevel"/>
    <w:tmpl w:val="01D0CE4E"/>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14572C"/>
    <w:multiLevelType w:val="hybridMultilevel"/>
    <w:tmpl w:val="F1AAA06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95633A"/>
    <w:multiLevelType w:val="hybridMultilevel"/>
    <w:tmpl w:val="536E2F8E"/>
    <w:lvl w:ilvl="0" w:tplc="ACA60B9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ACA60B92">
      <w:numFmt w:val="bullet"/>
      <w:lvlText w:val="-"/>
      <w:lvlJc w:val="left"/>
      <w:pPr>
        <w:ind w:left="2160" w:hanging="360"/>
      </w:pPr>
      <w:rPr>
        <w:rFonts w:ascii="Arial Narrow" w:eastAsia="Calibri"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8C7C2D"/>
    <w:multiLevelType w:val="hybridMultilevel"/>
    <w:tmpl w:val="5344A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6447D4"/>
    <w:multiLevelType w:val="hybridMultilevel"/>
    <w:tmpl w:val="5D5877E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A6737"/>
    <w:multiLevelType w:val="hybridMultilevel"/>
    <w:tmpl w:val="026C5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143C11"/>
    <w:multiLevelType w:val="hybridMultilevel"/>
    <w:tmpl w:val="5618683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155D0A"/>
    <w:multiLevelType w:val="hybridMultilevel"/>
    <w:tmpl w:val="19FC38D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340CF0"/>
    <w:multiLevelType w:val="hybridMultilevel"/>
    <w:tmpl w:val="A91639BC"/>
    <w:lvl w:ilvl="0" w:tplc="ACA60B9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5840D4"/>
    <w:multiLevelType w:val="hybridMultilevel"/>
    <w:tmpl w:val="81261A14"/>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8E2493"/>
    <w:multiLevelType w:val="hybridMultilevel"/>
    <w:tmpl w:val="12C8D20C"/>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9837C0"/>
    <w:multiLevelType w:val="hybridMultilevel"/>
    <w:tmpl w:val="13C23FD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4" w15:restartNumberingAfterBreak="0">
    <w:nsid w:val="717031D5"/>
    <w:multiLevelType w:val="hybridMultilevel"/>
    <w:tmpl w:val="EA1E2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201597"/>
    <w:multiLevelType w:val="hybridMultilevel"/>
    <w:tmpl w:val="2DEC286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685A97"/>
    <w:multiLevelType w:val="hybridMultilevel"/>
    <w:tmpl w:val="43A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7B1E2E"/>
    <w:multiLevelType w:val="hybridMultilevel"/>
    <w:tmpl w:val="E7DC87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9A1A87"/>
    <w:multiLevelType w:val="hybridMultilevel"/>
    <w:tmpl w:val="B92451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AA220E"/>
    <w:multiLevelType w:val="hybridMultilevel"/>
    <w:tmpl w:val="10A4C0A6"/>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1D084E"/>
    <w:multiLevelType w:val="hybridMultilevel"/>
    <w:tmpl w:val="A782B5A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33"/>
  </w:num>
  <w:num w:numId="4">
    <w:abstractNumId w:val="17"/>
  </w:num>
  <w:num w:numId="5">
    <w:abstractNumId w:val="2"/>
  </w:num>
  <w:num w:numId="6">
    <w:abstractNumId w:val="38"/>
  </w:num>
  <w:num w:numId="7">
    <w:abstractNumId w:val="30"/>
  </w:num>
  <w:num w:numId="8">
    <w:abstractNumId w:val="7"/>
  </w:num>
  <w:num w:numId="9">
    <w:abstractNumId w:val="6"/>
  </w:num>
  <w:num w:numId="10">
    <w:abstractNumId w:val="8"/>
  </w:num>
  <w:num w:numId="11">
    <w:abstractNumId w:val="3"/>
  </w:num>
  <w:num w:numId="12">
    <w:abstractNumId w:val="40"/>
  </w:num>
  <w:num w:numId="13">
    <w:abstractNumId w:val="19"/>
  </w:num>
  <w:num w:numId="14">
    <w:abstractNumId w:val="12"/>
  </w:num>
  <w:num w:numId="15">
    <w:abstractNumId w:val="28"/>
  </w:num>
  <w:num w:numId="16">
    <w:abstractNumId w:val="15"/>
  </w:num>
  <w:num w:numId="17">
    <w:abstractNumId w:val="11"/>
  </w:num>
  <w:num w:numId="18">
    <w:abstractNumId w:val="21"/>
  </w:num>
  <w:num w:numId="19">
    <w:abstractNumId w:val="26"/>
  </w:num>
  <w:num w:numId="20">
    <w:abstractNumId w:val="9"/>
  </w:num>
  <w:num w:numId="21">
    <w:abstractNumId w:val="23"/>
  </w:num>
  <w:num w:numId="22">
    <w:abstractNumId w:val="29"/>
  </w:num>
  <w:num w:numId="23">
    <w:abstractNumId w:val="16"/>
  </w:num>
  <w:num w:numId="24">
    <w:abstractNumId w:val="24"/>
  </w:num>
  <w:num w:numId="25">
    <w:abstractNumId w:val="5"/>
  </w:num>
  <w:num w:numId="26">
    <w:abstractNumId w:val="35"/>
  </w:num>
  <w:num w:numId="27">
    <w:abstractNumId w:val="36"/>
  </w:num>
  <w:num w:numId="28">
    <w:abstractNumId w:val="32"/>
  </w:num>
  <w:num w:numId="29">
    <w:abstractNumId w:val="4"/>
  </w:num>
  <w:num w:numId="30">
    <w:abstractNumId w:val="27"/>
  </w:num>
  <w:num w:numId="31">
    <w:abstractNumId w:val="0"/>
  </w:num>
  <w:num w:numId="32">
    <w:abstractNumId w:val="22"/>
  </w:num>
  <w:num w:numId="33">
    <w:abstractNumId w:val="20"/>
  </w:num>
  <w:num w:numId="34">
    <w:abstractNumId w:val="13"/>
  </w:num>
  <w:num w:numId="35">
    <w:abstractNumId w:val="14"/>
  </w:num>
  <w:num w:numId="36">
    <w:abstractNumId w:val="18"/>
  </w:num>
  <w:num w:numId="37">
    <w:abstractNumId w:val="1"/>
  </w:num>
  <w:num w:numId="38">
    <w:abstractNumId w:val="31"/>
  </w:num>
  <w:num w:numId="39">
    <w:abstractNumId w:val="39"/>
  </w:num>
  <w:num w:numId="40">
    <w:abstractNumId w:val="1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0BFC"/>
    <w:rsid w:val="000275B8"/>
    <w:rsid w:val="00030587"/>
    <w:rsid w:val="00036783"/>
    <w:rsid w:val="000643E4"/>
    <w:rsid w:val="00066EC1"/>
    <w:rsid w:val="0007170E"/>
    <w:rsid w:val="00091E64"/>
    <w:rsid w:val="00093416"/>
    <w:rsid w:val="00096B0A"/>
    <w:rsid w:val="000A3EB6"/>
    <w:rsid w:val="000A52CC"/>
    <w:rsid w:val="000B300F"/>
    <w:rsid w:val="000B3E9E"/>
    <w:rsid w:val="000B69BE"/>
    <w:rsid w:val="000C0A1C"/>
    <w:rsid w:val="000C25EB"/>
    <w:rsid w:val="000C2F26"/>
    <w:rsid w:val="000C7CD3"/>
    <w:rsid w:val="000E645A"/>
    <w:rsid w:val="000F0AB9"/>
    <w:rsid w:val="00121400"/>
    <w:rsid w:val="00131CF1"/>
    <w:rsid w:val="00150720"/>
    <w:rsid w:val="00152ADC"/>
    <w:rsid w:val="0017133F"/>
    <w:rsid w:val="00173953"/>
    <w:rsid w:val="00180DA3"/>
    <w:rsid w:val="00193DFF"/>
    <w:rsid w:val="00196219"/>
    <w:rsid w:val="001A64F0"/>
    <w:rsid w:val="001A7868"/>
    <w:rsid w:val="001B0FC0"/>
    <w:rsid w:val="001D0AF3"/>
    <w:rsid w:val="001D64D6"/>
    <w:rsid w:val="001D6B03"/>
    <w:rsid w:val="00207C1C"/>
    <w:rsid w:val="002272A6"/>
    <w:rsid w:val="00231F59"/>
    <w:rsid w:val="00236055"/>
    <w:rsid w:val="00243B3F"/>
    <w:rsid w:val="00255E0F"/>
    <w:rsid w:val="00256491"/>
    <w:rsid w:val="002638AC"/>
    <w:rsid w:val="00267B9F"/>
    <w:rsid w:val="00273435"/>
    <w:rsid w:val="00275A87"/>
    <w:rsid w:val="00276D99"/>
    <w:rsid w:val="00280F82"/>
    <w:rsid w:val="002820F5"/>
    <w:rsid w:val="0028536C"/>
    <w:rsid w:val="0028789D"/>
    <w:rsid w:val="002878AB"/>
    <w:rsid w:val="00290E82"/>
    <w:rsid w:val="00297482"/>
    <w:rsid w:val="002A366A"/>
    <w:rsid w:val="002B1302"/>
    <w:rsid w:val="002B4EA8"/>
    <w:rsid w:val="002C0938"/>
    <w:rsid w:val="002C45ED"/>
    <w:rsid w:val="002C70CB"/>
    <w:rsid w:val="002D0C2F"/>
    <w:rsid w:val="002E2E66"/>
    <w:rsid w:val="002F000D"/>
    <w:rsid w:val="002F08C4"/>
    <w:rsid w:val="002F0F7E"/>
    <w:rsid w:val="002F3C1D"/>
    <w:rsid w:val="003021B2"/>
    <w:rsid w:val="00311205"/>
    <w:rsid w:val="00315CFD"/>
    <w:rsid w:val="00316EE5"/>
    <w:rsid w:val="0034215E"/>
    <w:rsid w:val="0035002C"/>
    <w:rsid w:val="00355137"/>
    <w:rsid w:val="00357403"/>
    <w:rsid w:val="00371E82"/>
    <w:rsid w:val="0038610A"/>
    <w:rsid w:val="003917EF"/>
    <w:rsid w:val="00392989"/>
    <w:rsid w:val="003A77B5"/>
    <w:rsid w:val="003B000C"/>
    <w:rsid w:val="003B6360"/>
    <w:rsid w:val="003B6A24"/>
    <w:rsid w:val="003D57C0"/>
    <w:rsid w:val="003E00AF"/>
    <w:rsid w:val="003E291A"/>
    <w:rsid w:val="003F31B5"/>
    <w:rsid w:val="003F5378"/>
    <w:rsid w:val="00401375"/>
    <w:rsid w:val="00422967"/>
    <w:rsid w:val="004302C5"/>
    <w:rsid w:val="00432E4A"/>
    <w:rsid w:val="00433669"/>
    <w:rsid w:val="004445F1"/>
    <w:rsid w:val="00447D08"/>
    <w:rsid w:val="004528E5"/>
    <w:rsid w:val="00456D4F"/>
    <w:rsid w:val="00457D6B"/>
    <w:rsid w:val="004716E8"/>
    <w:rsid w:val="00480709"/>
    <w:rsid w:val="004853D8"/>
    <w:rsid w:val="0048540F"/>
    <w:rsid w:val="00485584"/>
    <w:rsid w:val="00491624"/>
    <w:rsid w:val="004A768C"/>
    <w:rsid w:val="004B1473"/>
    <w:rsid w:val="004B2944"/>
    <w:rsid w:val="004B46AD"/>
    <w:rsid w:val="004B4FA8"/>
    <w:rsid w:val="004B7C3C"/>
    <w:rsid w:val="004C66D2"/>
    <w:rsid w:val="004D03AC"/>
    <w:rsid w:val="004D67DC"/>
    <w:rsid w:val="004E081D"/>
    <w:rsid w:val="00505CDC"/>
    <w:rsid w:val="005066D6"/>
    <w:rsid w:val="005140E4"/>
    <w:rsid w:val="00521886"/>
    <w:rsid w:val="005226DB"/>
    <w:rsid w:val="00524F38"/>
    <w:rsid w:val="00533FE7"/>
    <w:rsid w:val="0053717B"/>
    <w:rsid w:val="00540C54"/>
    <w:rsid w:val="005574E1"/>
    <w:rsid w:val="00560C01"/>
    <w:rsid w:val="00576F6B"/>
    <w:rsid w:val="0057776B"/>
    <w:rsid w:val="005816EB"/>
    <w:rsid w:val="00585093"/>
    <w:rsid w:val="0058675D"/>
    <w:rsid w:val="0059354E"/>
    <w:rsid w:val="00597002"/>
    <w:rsid w:val="005A1E35"/>
    <w:rsid w:val="005A33B1"/>
    <w:rsid w:val="005A64F0"/>
    <w:rsid w:val="005A7C31"/>
    <w:rsid w:val="005B46FE"/>
    <w:rsid w:val="005C5600"/>
    <w:rsid w:val="005C754D"/>
    <w:rsid w:val="005D0AED"/>
    <w:rsid w:val="005D7A3C"/>
    <w:rsid w:val="005E4356"/>
    <w:rsid w:val="005E47FF"/>
    <w:rsid w:val="005E55D7"/>
    <w:rsid w:val="005E5E15"/>
    <w:rsid w:val="005F376E"/>
    <w:rsid w:val="006002AD"/>
    <w:rsid w:val="00600831"/>
    <w:rsid w:val="00607692"/>
    <w:rsid w:val="0061525D"/>
    <w:rsid w:val="0062560F"/>
    <w:rsid w:val="006306B8"/>
    <w:rsid w:val="00630741"/>
    <w:rsid w:val="006345A3"/>
    <w:rsid w:val="00654B9C"/>
    <w:rsid w:val="0066192C"/>
    <w:rsid w:val="00667191"/>
    <w:rsid w:val="00685649"/>
    <w:rsid w:val="00690372"/>
    <w:rsid w:val="006A0971"/>
    <w:rsid w:val="006A3599"/>
    <w:rsid w:val="006A4E94"/>
    <w:rsid w:val="006A5F65"/>
    <w:rsid w:val="006B4F4F"/>
    <w:rsid w:val="006C213F"/>
    <w:rsid w:val="006C2A1B"/>
    <w:rsid w:val="006C2A4B"/>
    <w:rsid w:val="006C6423"/>
    <w:rsid w:val="006C72E6"/>
    <w:rsid w:val="006D1435"/>
    <w:rsid w:val="006D219B"/>
    <w:rsid w:val="006E450C"/>
    <w:rsid w:val="006E4A71"/>
    <w:rsid w:val="006E587F"/>
    <w:rsid w:val="006F0167"/>
    <w:rsid w:val="007035F8"/>
    <w:rsid w:val="007079D0"/>
    <w:rsid w:val="0071097A"/>
    <w:rsid w:val="00723633"/>
    <w:rsid w:val="0072730B"/>
    <w:rsid w:val="00727DA4"/>
    <w:rsid w:val="0073402C"/>
    <w:rsid w:val="00741F01"/>
    <w:rsid w:val="00742870"/>
    <w:rsid w:val="007442CC"/>
    <w:rsid w:val="007501C3"/>
    <w:rsid w:val="00751A2E"/>
    <w:rsid w:val="007564E0"/>
    <w:rsid w:val="00760B3D"/>
    <w:rsid w:val="00770DCE"/>
    <w:rsid w:val="00782EA9"/>
    <w:rsid w:val="007872AC"/>
    <w:rsid w:val="007912C8"/>
    <w:rsid w:val="0079430F"/>
    <w:rsid w:val="00796EDE"/>
    <w:rsid w:val="007A313A"/>
    <w:rsid w:val="007A4FFB"/>
    <w:rsid w:val="007A5B37"/>
    <w:rsid w:val="007B2D9F"/>
    <w:rsid w:val="007B4CFF"/>
    <w:rsid w:val="007B59B6"/>
    <w:rsid w:val="007C5CCF"/>
    <w:rsid w:val="007E0E92"/>
    <w:rsid w:val="007E5430"/>
    <w:rsid w:val="007E785E"/>
    <w:rsid w:val="007F392A"/>
    <w:rsid w:val="007F3D1F"/>
    <w:rsid w:val="00807310"/>
    <w:rsid w:val="00814347"/>
    <w:rsid w:val="008263EE"/>
    <w:rsid w:val="00834095"/>
    <w:rsid w:val="00834B74"/>
    <w:rsid w:val="00834B79"/>
    <w:rsid w:val="00836D68"/>
    <w:rsid w:val="008409C2"/>
    <w:rsid w:val="00842037"/>
    <w:rsid w:val="00845191"/>
    <w:rsid w:val="00851BF1"/>
    <w:rsid w:val="00862BD0"/>
    <w:rsid w:val="00863789"/>
    <w:rsid w:val="008815BE"/>
    <w:rsid w:val="00886BFE"/>
    <w:rsid w:val="00892DB4"/>
    <w:rsid w:val="0089774D"/>
    <w:rsid w:val="008B5BA0"/>
    <w:rsid w:val="008B5C6A"/>
    <w:rsid w:val="008C3E94"/>
    <w:rsid w:val="008C5806"/>
    <w:rsid w:val="008D137F"/>
    <w:rsid w:val="008D3D03"/>
    <w:rsid w:val="008E1102"/>
    <w:rsid w:val="008E1466"/>
    <w:rsid w:val="008E2EFC"/>
    <w:rsid w:val="008F3ED2"/>
    <w:rsid w:val="0093541E"/>
    <w:rsid w:val="00936AE3"/>
    <w:rsid w:val="00940484"/>
    <w:rsid w:val="00952B80"/>
    <w:rsid w:val="00957956"/>
    <w:rsid w:val="00971C2E"/>
    <w:rsid w:val="009727F4"/>
    <w:rsid w:val="0099084C"/>
    <w:rsid w:val="009936B9"/>
    <w:rsid w:val="009D0A3F"/>
    <w:rsid w:val="009E3537"/>
    <w:rsid w:val="009F325D"/>
    <w:rsid w:val="009F3C1A"/>
    <w:rsid w:val="009F61C3"/>
    <w:rsid w:val="00A10FF0"/>
    <w:rsid w:val="00A12433"/>
    <w:rsid w:val="00A13003"/>
    <w:rsid w:val="00A150DB"/>
    <w:rsid w:val="00A43E89"/>
    <w:rsid w:val="00A465F0"/>
    <w:rsid w:val="00A52659"/>
    <w:rsid w:val="00A54EC7"/>
    <w:rsid w:val="00A57093"/>
    <w:rsid w:val="00A60934"/>
    <w:rsid w:val="00A63AD7"/>
    <w:rsid w:val="00A70DC6"/>
    <w:rsid w:val="00A90842"/>
    <w:rsid w:val="00A95320"/>
    <w:rsid w:val="00AA4181"/>
    <w:rsid w:val="00AC217E"/>
    <w:rsid w:val="00AC4660"/>
    <w:rsid w:val="00AD067C"/>
    <w:rsid w:val="00AD23B7"/>
    <w:rsid w:val="00AD60B8"/>
    <w:rsid w:val="00AE0173"/>
    <w:rsid w:val="00AF00AD"/>
    <w:rsid w:val="00AF0986"/>
    <w:rsid w:val="00AF13F4"/>
    <w:rsid w:val="00B112A5"/>
    <w:rsid w:val="00B14AB1"/>
    <w:rsid w:val="00B17822"/>
    <w:rsid w:val="00B31120"/>
    <w:rsid w:val="00B42823"/>
    <w:rsid w:val="00B53372"/>
    <w:rsid w:val="00B54509"/>
    <w:rsid w:val="00B60971"/>
    <w:rsid w:val="00B612AB"/>
    <w:rsid w:val="00B6774C"/>
    <w:rsid w:val="00B733CE"/>
    <w:rsid w:val="00B757CC"/>
    <w:rsid w:val="00B85F8E"/>
    <w:rsid w:val="00B87639"/>
    <w:rsid w:val="00B9154D"/>
    <w:rsid w:val="00B96F77"/>
    <w:rsid w:val="00BA2C8C"/>
    <w:rsid w:val="00BA78C2"/>
    <w:rsid w:val="00BA7E57"/>
    <w:rsid w:val="00BB4BD7"/>
    <w:rsid w:val="00BD3870"/>
    <w:rsid w:val="00BD460D"/>
    <w:rsid w:val="00BD4674"/>
    <w:rsid w:val="00C244D3"/>
    <w:rsid w:val="00C30F3B"/>
    <w:rsid w:val="00C5056F"/>
    <w:rsid w:val="00C53BDF"/>
    <w:rsid w:val="00C5619F"/>
    <w:rsid w:val="00C565FA"/>
    <w:rsid w:val="00C577DA"/>
    <w:rsid w:val="00C616E9"/>
    <w:rsid w:val="00C663CD"/>
    <w:rsid w:val="00C75902"/>
    <w:rsid w:val="00C7640B"/>
    <w:rsid w:val="00C86789"/>
    <w:rsid w:val="00C91BAC"/>
    <w:rsid w:val="00C941AD"/>
    <w:rsid w:val="00C97CDC"/>
    <w:rsid w:val="00CA2881"/>
    <w:rsid w:val="00CA5E06"/>
    <w:rsid w:val="00CB6176"/>
    <w:rsid w:val="00CC3999"/>
    <w:rsid w:val="00CC4ABB"/>
    <w:rsid w:val="00CC52F8"/>
    <w:rsid w:val="00CC7A54"/>
    <w:rsid w:val="00CD7976"/>
    <w:rsid w:val="00CE774C"/>
    <w:rsid w:val="00CF65F5"/>
    <w:rsid w:val="00D000AF"/>
    <w:rsid w:val="00D06299"/>
    <w:rsid w:val="00D1190C"/>
    <w:rsid w:val="00D14448"/>
    <w:rsid w:val="00D152F8"/>
    <w:rsid w:val="00D15733"/>
    <w:rsid w:val="00D373AE"/>
    <w:rsid w:val="00D40039"/>
    <w:rsid w:val="00D42D97"/>
    <w:rsid w:val="00D43C99"/>
    <w:rsid w:val="00D43DE6"/>
    <w:rsid w:val="00D4640C"/>
    <w:rsid w:val="00D527DB"/>
    <w:rsid w:val="00D528EB"/>
    <w:rsid w:val="00D56CCE"/>
    <w:rsid w:val="00D57704"/>
    <w:rsid w:val="00D647FC"/>
    <w:rsid w:val="00D705CE"/>
    <w:rsid w:val="00D777D9"/>
    <w:rsid w:val="00D81EE1"/>
    <w:rsid w:val="00D8493D"/>
    <w:rsid w:val="00D87DFB"/>
    <w:rsid w:val="00D950FD"/>
    <w:rsid w:val="00D952C0"/>
    <w:rsid w:val="00D972E3"/>
    <w:rsid w:val="00D97FFC"/>
    <w:rsid w:val="00DA0063"/>
    <w:rsid w:val="00DA07C4"/>
    <w:rsid w:val="00DA189E"/>
    <w:rsid w:val="00DA58CF"/>
    <w:rsid w:val="00DD3593"/>
    <w:rsid w:val="00DE29CA"/>
    <w:rsid w:val="00DE363D"/>
    <w:rsid w:val="00DE6B23"/>
    <w:rsid w:val="00DF3799"/>
    <w:rsid w:val="00E0147B"/>
    <w:rsid w:val="00E027D7"/>
    <w:rsid w:val="00E03341"/>
    <w:rsid w:val="00E040AE"/>
    <w:rsid w:val="00E045D2"/>
    <w:rsid w:val="00E12B6B"/>
    <w:rsid w:val="00E1712E"/>
    <w:rsid w:val="00E21091"/>
    <w:rsid w:val="00E246D7"/>
    <w:rsid w:val="00E36531"/>
    <w:rsid w:val="00E43A1B"/>
    <w:rsid w:val="00E61A8B"/>
    <w:rsid w:val="00E635BE"/>
    <w:rsid w:val="00E679A6"/>
    <w:rsid w:val="00E732B9"/>
    <w:rsid w:val="00E75208"/>
    <w:rsid w:val="00E80BF3"/>
    <w:rsid w:val="00E82A20"/>
    <w:rsid w:val="00E83943"/>
    <w:rsid w:val="00E8406F"/>
    <w:rsid w:val="00EA002B"/>
    <w:rsid w:val="00EB5DAB"/>
    <w:rsid w:val="00EB7558"/>
    <w:rsid w:val="00EB7C76"/>
    <w:rsid w:val="00ED0971"/>
    <w:rsid w:val="00ED1F87"/>
    <w:rsid w:val="00ED4FF3"/>
    <w:rsid w:val="00EE1D86"/>
    <w:rsid w:val="00EE553D"/>
    <w:rsid w:val="00EF2F1A"/>
    <w:rsid w:val="00EF545D"/>
    <w:rsid w:val="00EF6932"/>
    <w:rsid w:val="00EF75D0"/>
    <w:rsid w:val="00F212C4"/>
    <w:rsid w:val="00F276FC"/>
    <w:rsid w:val="00F33A3C"/>
    <w:rsid w:val="00F5066A"/>
    <w:rsid w:val="00F51306"/>
    <w:rsid w:val="00F54221"/>
    <w:rsid w:val="00F763B9"/>
    <w:rsid w:val="00F80E0E"/>
    <w:rsid w:val="00F86A64"/>
    <w:rsid w:val="00F874E5"/>
    <w:rsid w:val="00F93276"/>
    <w:rsid w:val="00F9406B"/>
    <w:rsid w:val="00F94B09"/>
    <w:rsid w:val="00F97FCB"/>
    <w:rsid w:val="00FA18CA"/>
    <w:rsid w:val="00FA2798"/>
    <w:rsid w:val="00FA737D"/>
    <w:rsid w:val="00FA786E"/>
    <w:rsid w:val="00FC1835"/>
    <w:rsid w:val="00FC2AA5"/>
    <w:rsid w:val="00FC4229"/>
    <w:rsid w:val="00FC6454"/>
    <w:rsid w:val="00FC7200"/>
    <w:rsid w:val="00FE2296"/>
    <w:rsid w:val="00FF3B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90AD282B-ABA2-458C-BF95-0DEFF73D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EE553D"/>
    <w:rPr>
      <w:color w:val="0000FF" w:themeColor="hyperlink"/>
      <w:u w:val="single"/>
    </w:rPr>
  </w:style>
  <w:style w:type="character" w:customStyle="1" w:styleId="UnresolvedMention">
    <w:name w:val="Unresolved Mention"/>
    <w:basedOn w:val="Fuentedeprrafopredeter"/>
    <w:uiPriority w:val="99"/>
    <w:semiHidden/>
    <w:unhideWhenUsed/>
    <w:rsid w:val="00EE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03329349">
      <w:bodyDiv w:val="1"/>
      <w:marLeft w:val="0"/>
      <w:marRight w:val="0"/>
      <w:marTop w:val="0"/>
      <w:marBottom w:val="0"/>
      <w:divBdr>
        <w:top w:val="none" w:sz="0" w:space="0" w:color="auto"/>
        <w:left w:val="none" w:sz="0" w:space="0" w:color="auto"/>
        <w:bottom w:val="none" w:sz="0" w:space="0" w:color="auto"/>
        <w:right w:val="none" w:sz="0" w:space="0" w:color="auto"/>
      </w:divBdr>
    </w:div>
    <w:div w:id="1457286506">
      <w:bodyDiv w:val="1"/>
      <w:marLeft w:val="0"/>
      <w:marRight w:val="0"/>
      <w:marTop w:val="0"/>
      <w:marBottom w:val="0"/>
      <w:divBdr>
        <w:top w:val="none" w:sz="0" w:space="0" w:color="auto"/>
        <w:left w:val="none" w:sz="0" w:space="0" w:color="auto"/>
        <w:bottom w:val="none" w:sz="0" w:space="0" w:color="auto"/>
        <w:right w:val="none" w:sz="0" w:space="0" w:color="auto"/>
      </w:divBdr>
    </w:div>
    <w:div w:id="1751466478">
      <w:bodyDiv w:val="1"/>
      <w:marLeft w:val="0"/>
      <w:marRight w:val="0"/>
      <w:marTop w:val="0"/>
      <w:marBottom w:val="0"/>
      <w:divBdr>
        <w:top w:val="none" w:sz="0" w:space="0" w:color="auto"/>
        <w:left w:val="none" w:sz="0" w:space="0" w:color="auto"/>
        <w:bottom w:val="none" w:sz="0" w:space="0" w:color="auto"/>
        <w:right w:val="none" w:sz="0" w:space="0" w:color="auto"/>
      </w:divBdr>
    </w:div>
    <w:div w:id="17837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ndichotels.com/en/hotels/scandic-honningsvag" TargetMode="External"/><Relationship Id="rId3" Type="http://schemas.openxmlformats.org/officeDocument/2006/relationships/settings" Target="settings.xml"/><Relationship Id="rId7" Type="http://schemas.openxmlformats.org/officeDocument/2006/relationships/hyperlink" Target="https://www.radissonhotels.com/en-us/hotels/park-inn-oslo-airport-w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andichotels.com/no/hotell/scandic-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2025-12-11T22:19:00Z</dcterms:created>
  <dcterms:modified xsi:type="dcterms:W3CDTF">2025-12-11T22:19:00Z</dcterms:modified>
</cp:coreProperties>
</file>