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9394B" w14:textId="0879D8A5" w:rsidR="007A660F" w:rsidRDefault="00DD6558" w:rsidP="0089508B">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ESCANDINAVIA ÁRTICA</w:t>
      </w:r>
    </w:p>
    <w:p w14:paraId="7BE51B7D" w14:textId="174F5FD1" w:rsidR="00D4640C" w:rsidRPr="000663ED" w:rsidRDefault="00DD6558" w:rsidP="0089508B">
      <w:pPr>
        <w:jc w:val="center"/>
        <w:rPr>
          <w:rFonts w:ascii="Arial Narrow" w:hAnsi="Arial Narrow"/>
          <w:b/>
          <w:color w:val="E36C0A" w:themeColor="accent6" w:themeShade="BF"/>
        </w:rPr>
      </w:pPr>
      <w:r>
        <w:rPr>
          <w:rFonts w:ascii="Arial Narrow" w:hAnsi="Arial Narrow"/>
          <w:b/>
          <w:color w:val="E36C0A" w:themeColor="accent6" w:themeShade="BF"/>
          <w:sz w:val="28"/>
          <w:szCs w:val="28"/>
        </w:rPr>
        <w:t>09</w:t>
      </w:r>
      <w:r w:rsidR="002416BF" w:rsidRPr="000663ED">
        <w:rPr>
          <w:rFonts w:ascii="Arial Narrow" w:hAnsi="Arial Narrow"/>
          <w:b/>
          <w:color w:val="E36C0A" w:themeColor="accent6" w:themeShade="BF"/>
          <w:sz w:val="28"/>
          <w:szCs w:val="28"/>
        </w:rPr>
        <w:t xml:space="preserve"> </w:t>
      </w:r>
      <w:r w:rsidR="003021B2" w:rsidRPr="000663ED">
        <w:rPr>
          <w:rFonts w:ascii="Arial Narrow" w:hAnsi="Arial Narrow"/>
          <w:b/>
          <w:color w:val="E36C0A" w:themeColor="accent6" w:themeShade="BF"/>
          <w:sz w:val="28"/>
          <w:szCs w:val="28"/>
        </w:rPr>
        <w:t xml:space="preserve">DIAS / </w:t>
      </w:r>
      <w:r w:rsidR="009726A2">
        <w:rPr>
          <w:rFonts w:ascii="Arial Narrow" w:hAnsi="Arial Narrow"/>
          <w:b/>
          <w:color w:val="E36C0A" w:themeColor="accent6" w:themeShade="BF"/>
          <w:sz w:val="28"/>
          <w:szCs w:val="28"/>
        </w:rPr>
        <w:t>0</w:t>
      </w:r>
      <w:r>
        <w:rPr>
          <w:rFonts w:ascii="Arial Narrow" w:hAnsi="Arial Narrow"/>
          <w:b/>
          <w:color w:val="E36C0A" w:themeColor="accent6" w:themeShade="BF"/>
          <w:sz w:val="28"/>
          <w:szCs w:val="28"/>
        </w:rPr>
        <w:t>8</w:t>
      </w:r>
      <w:r w:rsidR="00DA189E" w:rsidRPr="000663ED">
        <w:rPr>
          <w:rFonts w:ascii="Arial Narrow" w:hAnsi="Arial Narrow"/>
          <w:b/>
          <w:color w:val="E36C0A" w:themeColor="accent6" w:themeShade="BF"/>
          <w:sz w:val="28"/>
          <w:szCs w:val="28"/>
        </w:rPr>
        <w:t xml:space="preserve"> NOCHES</w:t>
      </w:r>
    </w:p>
    <w:p w14:paraId="4F69B33A" w14:textId="00D4E5A0" w:rsidR="008A2310" w:rsidRPr="000663ED" w:rsidRDefault="008A2310" w:rsidP="00A50478">
      <w:pPr>
        <w:jc w:val="both"/>
        <w:rPr>
          <w:rFonts w:ascii="Arial Narrow" w:hAnsi="Arial Narrow"/>
          <w:bCs/>
          <w:color w:val="E36C0A" w:themeColor="accent6" w:themeShade="BF"/>
        </w:rPr>
      </w:pPr>
    </w:p>
    <w:p w14:paraId="71481EB4" w14:textId="201E3B84"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01</w:t>
      </w:r>
      <w:r w:rsidR="00A50478" w:rsidRPr="000663ED">
        <w:rPr>
          <w:rFonts w:ascii="Arial Narrow" w:hAnsi="Arial Narrow"/>
          <w:b/>
          <w:bCs/>
          <w:color w:val="E36C0A" w:themeColor="accent6" w:themeShade="BF"/>
        </w:rPr>
        <w:t xml:space="preserve"> /</w:t>
      </w:r>
      <w:r w:rsidR="007C13A0" w:rsidRPr="000663ED">
        <w:rPr>
          <w:rFonts w:ascii="Arial Narrow" w:hAnsi="Arial Narrow"/>
          <w:b/>
          <w:bCs/>
          <w:color w:val="E36C0A" w:themeColor="accent6" w:themeShade="BF"/>
        </w:rPr>
        <w:t xml:space="preserve"> </w:t>
      </w:r>
      <w:r w:rsidR="00B20F82" w:rsidRPr="000663ED">
        <w:rPr>
          <w:rFonts w:ascii="Arial Narrow" w:hAnsi="Arial Narrow"/>
          <w:b/>
          <w:bCs/>
          <w:color w:val="E36C0A" w:themeColor="accent6" w:themeShade="BF"/>
        </w:rPr>
        <w:t xml:space="preserve">CIUDAD DE ORIGEN – </w:t>
      </w:r>
      <w:r w:rsidR="00896F29">
        <w:rPr>
          <w:rFonts w:ascii="Arial Narrow" w:hAnsi="Arial Narrow"/>
          <w:b/>
          <w:bCs/>
          <w:color w:val="E36C0A" w:themeColor="accent6" w:themeShade="BF"/>
        </w:rPr>
        <w:t xml:space="preserve">TROMSO </w:t>
      </w:r>
    </w:p>
    <w:p w14:paraId="76CEE369" w14:textId="6400B34D" w:rsidR="00A50478" w:rsidRDefault="00896F29" w:rsidP="00634115">
      <w:pPr>
        <w:jc w:val="both"/>
        <w:rPr>
          <w:rFonts w:ascii="Arial Narrow" w:hAnsi="Arial Narrow"/>
          <w:bCs/>
        </w:rPr>
      </w:pPr>
      <w:r>
        <w:rPr>
          <w:rFonts w:ascii="Arial Narrow" w:hAnsi="Arial Narrow"/>
          <w:bCs/>
        </w:rPr>
        <w:t>Llegada al aeropuerto de Tromso (TOS)</w:t>
      </w:r>
      <w:r w:rsidRPr="00896F29">
        <w:t xml:space="preserve"> </w:t>
      </w:r>
      <w:r w:rsidRPr="00896F29">
        <w:rPr>
          <w:rFonts w:ascii="Arial Narrow" w:hAnsi="Arial Narrow"/>
          <w:bCs/>
        </w:rPr>
        <w:t>el hogar de las auroras boreales.</w:t>
      </w:r>
      <w:r>
        <w:rPr>
          <w:rFonts w:ascii="Arial Narrow" w:hAnsi="Arial Narrow"/>
          <w:bCs/>
        </w:rPr>
        <w:t xml:space="preserve"> Traslado </w:t>
      </w:r>
      <w:r w:rsidR="003A0AE1">
        <w:rPr>
          <w:rFonts w:ascii="Arial Narrow" w:hAnsi="Arial Narrow"/>
          <w:bCs/>
        </w:rPr>
        <w:t xml:space="preserve">regular en servicio </w:t>
      </w:r>
      <w:proofErr w:type="spellStart"/>
      <w:r w:rsidR="003A0AE1">
        <w:rPr>
          <w:rFonts w:ascii="Arial Narrow" w:hAnsi="Arial Narrow"/>
          <w:bCs/>
        </w:rPr>
        <w:t>Flybussen</w:t>
      </w:r>
      <w:proofErr w:type="spellEnd"/>
      <w:r w:rsidR="003A0AE1">
        <w:rPr>
          <w:rFonts w:ascii="Arial Narrow" w:hAnsi="Arial Narrow"/>
          <w:bCs/>
        </w:rPr>
        <w:t xml:space="preserve"> al hotel. </w:t>
      </w:r>
      <w:r w:rsidR="003A0AE1" w:rsidRPr="003A0AE1">
        <w:rPr>
          <w:rFonts w:ascii="Arial Narrow" w:hAnsi="Arial Narrow"/>
          <w:bCs/>
        </w:rPr>
        <w:t xml:space="preserve">Después de acomodarse en su hotel, tiempo libre para visitar esta encantadora ciudad del norte y </w:t>
      </w:r>
      <w:r w:rsidR="003A0AE1" w:rsidRPr="003A0AE1">
        <w:rPr>
          <w:rFonts w:ascii="Arial Narrow" w:hAnsi="Arial Narrow"/>
          <w:bCs/>
          <w:i/>
          <w:iCs/>
        </w:rPr>
        <w:t xml:space="preserve">realizar en la noche una excursión al teleférico </w:t>
      </w:r>
      <w:proofErr w:type="spellStart"/>
      <w:r w:rsidR="003A0AE1" w:rsidRPr="003A0AE1">
        <w:rPr>
          <w:rFonts w:ascii="Arial Narrow" w:hAnsi="Arial Narrow"/>
          <w:bCs/>
          <w:i/>
          <w:iCs/>
        </w:rPr>
        <w:t>Fjellheisen</w:t>
      </w:r>
      <w:proofErr w:type="spellEnd"/>
      <w:r w:rsidR="003A0AE1">
        <w:rPr>
          <w:rFonts w:ascii="Arial Narrow" w:hAnsi="Arial Narrow"/>
          <w:bCs/>
        </w:rPr>
        <w:t>. Alojamiento.</w:t>
      </w:r>
    </w:p>
    <w:p w14:paraId="79F73571" w14:textId="21FE4C62" w:rsidR="00A50478" w:rsidRPr="00EC6B78" w:rsidRDefault="00A50478" w:rsidP="00A50478">
      <w:pPr>
        <w:jc w:val="both"/>
        <w:rPr>
          <w:rFonts w:ascii="Arial Narrow" w:hAnsi="Arial Narrow"/>
          <w:bCs/>
        </w:rPr>
      </w:pPr>
    </w:p>
    <w:p w14:paraId="1BCA2B76" w14:textId="38A91D3C" w:rsidR="00A50478" w:rsidRPr="000663ED" w:rsidRDefault="00E9290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02</w:t>
      </w:r>
      <w:r w:rsidR="00581A6F" w:rsidRPr="000663ED">
        <w:rPr>
          <w:rFonts w:ascii="Arial Narrow" w:hAnsi="Arial Narrow"/>
          <w:b/>
          <w:bCs/>
          <w:color w:val="E36C0A" w:themeColor="accent6" w:themeShade="BF"/>
        </w:rPr>
        <w:t xml:space="preserve"> </w:t>
      </w:r>
      <w:r w:rsidR="00A50478" w:rsidRPr="000663ED">
        <w:rPr>
          <w:rFonts w:ascii="Arial Narrow" w:hAnsi="Arial Narrow"/>
          <w:b/>
          <w:bCs/>
          <w:color w:val="E36C0A" w:themeColor="accent6" w:themeShade="BF"/>
        </w:rPr>
        <w:t xml:space="preserve">/ </w:t>
      </w:r>
      <w:r w:rsidR="003A0AE1">
        <w:rPr>
          <w:rFonts w:ascii="Arial Narrow" w:hAnsi="Arial Narrow"/>
          <w:b/>
          <w:bCs/>
          <w:color w:val="E36C0A" w:themeColor="accent6" w:themeShade="BF"/>
        </w:rPr>
        <w:t xml:space="preserve">TROMSO </w:t>
      </w:r>
    </w:p>
    <w:p w14:paraId="7FC3D4C4" w14:textId="2783138D" w:rsidR="009726A2" w:rsidRPr="003A0AE1" w:rsidRDefault="003A0AE1" w:rsidP="00A50478">
      <w:pPr>
        <w:jc w:val="both"/>
        <w:rPr>
          <w:rFonts w:ascii="Arial Narrow" w:hAnsi="Arial Narrow"/>
          <w:bCs/>
        </w:rPr>
      </w:pPr>
      <w:r>
        <w:rPr>
          <w:rFonts w:ascii="Arial Narrow" w:hAnsi="Arial Narrow"/>
          <w:bCs/>
        </w:rPr>
        <w:t xml:space="preserve">Desayuno en el hotel. Después, reunión con su guía de habla hispana en el lobby. </w:t>
      </w:r>
      <w:r w:rsidRPr="003A0AE1">
        <w:rPr>
          <w:rFonts w:ascii="Arial Narrow" w:hAnsi="Arial Narrow"/>
          <w:bCs/>
        </w:rPr>
        <w:t>Disfrutará de un recorrido panorámico de 2 horas por la ciudad, que lo invita a conocer de cerca esta histórica ciudad de Samis. Tromso tiene una historia rica, colorida y extensa, pero la historia polar agrega una dimensión fascinante</w:t>
      </w:r>
      <w:r>
        <w:rPr>
          <w:rFonts w:ascii="Arial Narrow" w:hAnsi="Arial Narrow"/>
          <w:bCs/>
        </w:rPr>
        <w:t xml:space="preserve">. </w:t>
      </w:r>
      <w:r w:rsidRPr="003A0AE1">
        <w:rPr>
          <w:rFonts w:ascii="Arial Narrow" w:hAnsi="Arial Narrow"/>
          <w:bCs/>
        </w:rPr>
        <w:t>Haremos un paseo histórico por la ciudad, enriqueciendo su capital cultural y quedando fascinados por todas las grandes personalidades que han llamado a Tromsø su hogar. Visitaremos la Catedral del Ártico, la Catedral de Tromsø y pasearemos por calles coloridas con venerables casas de madera y cafés apartados y acogedores.</w:t>
      </w:r>
      <w:r>
        <w:rPr>
          <w:rFonts w:ascii="Arial Narrow" w:hAnsi="Arial Narrow"/>
          <w:bCs/>
        </w:rPr>
        <w:t xml:space="preserve"> </w:t>
      </w:r>
      <w:r w:rsidRPr="003A0AE1">
        <w:rPr>
          <w:rFonts w:ascii="Arial Narrow" w:hAnsi="Arial Narrow"/>
          <w:bCs/>
          <w:i/>
          <w:iCs/>
        </w:rPr>
        <w:t>En la noche sugerimos, de forma opcional, vivir la experiencia con Renos en un campamento de auroras boreales.</w:t>
      </w:r>
      <w:r>
        <w:rPr>
          <w:rFonts w:ascii="Arial Narrow" w:hAnsi="Arial Narrow"/>
          <w:bCs/>
        </w:rPr>
        <w:t xml:space="preserve"> Alojamiento.</w:t>
      </w:r>
      <w:r w:rsidRPr="003A0AE1">
        <w:t xml:space="preserve"> </w:t>
      </w:r>
    </w:p>
    <w:p w14:paraId="5616A4FA" w14:textId="77777777" w:rsidR="009726A2" w:rsidRPr="003A0AE1" w:rsidRDefault="009726A2" w:rsidP="00A50478">
      <w:pPr>
        <w:jc w:val="both"/>
        <w:rPr>
          <w:rFonts w:ascii="Arial Narrow" w:hAnsi="Arial Narrow"/>
          <w:bCs/>
        </w:rPr>
      </w:pPr>
    </w:p>
    <w:p w14:paraId="7FDCE30F" w14:textId="3C7B6151" w:rsidR="009726A2" w:rsidRPr="009726A2" w:rsidRDefault="009726A2"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3</w:t>
      </w:r>
      <w:r w:rsidRPr="000663ED">
        <w:rPr>
          <w:rFonts w:ascii="Arial Narrow" w:hAnsi="Arial Narrow"/>
          <w:b/>
          <w:bCs/>
          <w:color w:val="E36C0A" w:themeColor="accent6" w:themeShade="BF"/>
        </w:rPr>
        <w:t xml:space="preserve"> / </w:t>
      </w:r>
      <w:r w:rsidR="003A0AE1">
        <w:rPr>
          <w:rFonts w:ascii="Arial Narrow" w:hAnsi="Arial Narrow"/>
          <w:b/>
          <w:bCs/>
          <w:color w:val="E36C0A" w:themeColor="accent6" w:themeShade="BF"/>
        </w:rPr>
        <w:t xml:space="preserve">TROMSO – NARVIK </w:t>
      </w:r>
    </w:p>
    <w:p w14:paraId="031AFDE4" w14:textId="645131DF" w:rsidR="009726A2" w:rsidRDefault="003A0AE1" w:rsidP="00A50478">
      <w:pPr>
        <w:jc w:val="both"/>
        <w:rPr>
          <w:rFonts w:ascii="Arial Narrow" w:hAnsi="Arial Narrow"/>
          <w:bCs/>
        </w:rPr>
      </w:pPr>
      <w:r>
        <w:rPr>
          <w:rFonts w:ascii="Arial Narrow" w:hAnsi="Arial Narrow"/>
          <w:bCs/>
        </w:rPr>
        <w:t xml:space="preserve">Desayuno en el hotel. </w:t>
      </w:r>
      <w:r w:rsidRPr="003A0AE1">
        <w:rPr>
          <w:rFonts w:ascii="Arial Narrow" w:hAnsi="Arial Narrow"/>
          <w:bCs/>
        </w:rPr>
        <w:t>Esta mañana en nuestro bus privado nos dirigiremos hacia Narvik, acogedora ciudad localizada en medio de espectaculares fiordos y montañas. En el trayecto, haremos una parada en el Parque Polar, hogar de la fauna más representativa de Noruega que puede ser observada en su entorno natural. Almuerzo incluido.</w:t>
      </w:r>
      <w:r w:rsidRPr="003A0AE1">
        <w:t xml:space="preserve"> </w:t>
      </w:r>
      <w:r w:rsidRPr="003A0AE1">
        <w:rPr>
          <w:rFonts w:ascii="Arial Narrow" w:hAnsi="Arial Narrow"/>
          <w:bCs/>
        </w:rPr>
        <w:t xml:space="preserve">Continuación a Narvik. </w:t>
      </w:r>
      <w:proofErr w:type="spellStart"/>
      <w:r w:rsidRPr="003A0AE1">
        <w:rPr>
          <w:rFonts w:ascii="Arial Narrow" w:hAnsi="Arial Narrow"/>
          <w:bCs/>
        </w:rPr>
        <w:t>Check</w:t>
      </w:r>
      <w:proofErr w:type="spellEnd"/>
      <w:r w:rsidRPr="003A0AE1">
        <w:rPr>
          <w:rFonts w:ascii="Arial Narrow" w:hAnsi="Arial Narrow"/>
          <w:bCs/>
        </w:rPr>
        <w:t xml:space="preserve">-in y tiempo libre tal vez para visitar el museo de guerra de </w:t>
      </w:r>
      <w:proofErr w:type="gramStart"/>
      <w:r w:rsidRPr="003A0AE1">
        <w:rPr>
          <w:rFonts w:ascii="Arial Narrow" w:hAnsi="Arial Narrow"/>
          <w:bCs/>
        </w:rPr>
        <w:t>Narvik ,</w:t>
      </w:r>
      <w:proofErr w:type="gramEnd"/>
      <w:r w:rsidRPr="003A0AE1">
        <w:rPr>
          <w:rFonts w:ascii="Arial Narrow" w:hAnsi="Arial Narrow"/>
          <w:bCs/>
        </w:rPr>
        <w:t xml:space="preserve"> hasta comenzar nuestro paseo nocturno en tren. A las 18:20 nos prepararemos para salir a la estación de trenes y abordar el legendario tren de las Auroras Boreales, el cual nos llevará por la histórica vía férrea </w:t>
      </w:r>
      <w:proofErr w:type="spellStart"/>
      <w:r w:rsidRPr="003A0AE1">
        <w:rPr>
          <w:rFonts w:ascii="Arial Narrow" w:hAnsi="Arial Narrow"/>
          <w:bCs/>
        </w:rPr>
        <w:t>Ofoten</w:t>
      </w:r>
      <w:proofErr w:type="spellEnd"/>
      <w:r w:rsidRPr="003A0AE1">
        <w:rPr>
          <w:rFonts w:ascii="Arial Narrow" w:hAnsi="Arial Narrow"/>
          <w:bCs/>
        </w:rPr>
        <w:t xml:space="preserve">. Esta increíble travesía nos llevará a perdernos en la inmensidad de la noche ártica siguiendo la huella de los cielos oscuros para tener todas las posibilidades de presenciar la aurora boreal. Tras una breve parada en la estación </w:t>
      </w:r>
      <w:proofErr w:type="spellStart"/>
      <w:r w:rsidRPr="003A0AE1">
        <w:rPr>
          <w:rFonts w:ascii="Arial Narrow" w:hAnsi="Arial Narrow"/>
          <w:bCs/>
        </w:rPr>
        <w:t>Bjørnfjell</w:t>
      </w:r>
      <w:proofErr w:type="spellEnd"/>
      <w:r w:rsidRPr="003A0AE1">
        <w:rPr>
          <w:rFonts w:ascii="Arial Narrow" w:hAnsi="Arial Narrow"/>
          <w:bCs/>
        </w:rPr>
        <w:t xml:space="preserve"> fronteriza con Suecia, seguiremos hacia la estación de </w:t>
      </w:r>
      <w:proofErr w:type="spellStart"/>
      <w:r w:rsidRPr="003A0AE1">
        <w:rPr>
          <w:rFonts w:ascii="Arial Narrow" w:hAnsi="Arial Narrow"/>
          <w:bCs/>
        </w:rPr>
        <w:t>Katterat</w:t>
      </w:r>
      <w:proofErr w:type="spellEnd"/>
      <w:r w:rsidRPr="003A0AE1">
        <w:rPr>
          <w:rFonts w:ascii="Arial Narrow" w:hAnsi="Arial Narrow"/>
          <w:bCs/>
        </w:rPr>
        <w:t xml:space="preserve"> donde descenderemos para una total inmersión en la noche ártica donde nos reuniremos en torno a una acogedora fogata a cielo abierto para disfrutar de deliciosas bebidas calientes y pastelillos recién horneados en espera de disfrutar el sublime espectáculo natural de las auroras boreales. A las 22</w:t>
      </w:r>
      <w:r w:rsidR="007C6096">
        <w:rPr>
          <w:rFonts w:ascii="Arial Narrow" w:hAnsi="Arial Narrow"/>
          <w:bCs/>
        </w:rPr>
        <w:t>hrs a</w:t>
      </w:r>
      <w:r w:rsidRPr="003A0AE1">
        <w:rPr>
          <w:rFonts w:ascii="Arial Narrow" w:hAnsi="Arial Narrow"/>
          <w:bCs/>
        </w:rPr>
        <w:t>bordará nuevamente el tren de regreso a Narvik. Llegada y traslado al hotel</w:t>
      </w:r>
      <w:r w:rsidR="007C6096">
        <w:rPr>
          <w:rFonts w:ascii="Arial Narrow" w:hAnsi="Arial Narrow"/>
          <w:bCs/>
        </w:rPr>
        <w:t>. Alojamiento.</w:t>
      </w:r>
    </w:p>
    <w:p w14:paraId="19F322DD" w14:textId="77777777" w:rsidR="008E7B55" w:rsidRDefault="008E7B55" w:rsidP="00A50478">
      <w:pPr>
        <w:jc w:val="both"/>
        <w:rPr>
          <w:rFonts w:ascii="Arial Narrow" w:hAnsi="Arial Narrow"/>
          <w:bCs/>
        </w:rPr>
      </w:pPr>
    </w:p>
    <w:p w14:paraId="0DF5DE30" w14:textId="16F4280C"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4</w:t>
      </w:r>
      <w:r w:rsidRPr="000663ED">
        <w:rPr>
          <w:rFonts w:ascii="Arial Narrow" w:hAnsi="Arial Narrow"/>
          <w:b/>
          <w:bCs/>
          <w:color w:val="E36C0A" w:themeColor="accent6" w:themeShade="BF"/>
        </w:rPr>
        <w:t xml:space="preserve"> / </w:t>
      </w:r>
      <w:r w:rsidR="007C6096">
        <w:rPr>
          <w:rFonts w:ascii="Arial Narrow" w:hAnsi="Arial Narrow"/>
          <w:b/>
          <w:bCs/>
          <w:color w:val="E36C0A" w:themeColor="accent6" w:themeShade="BF"/>
        </w:rPr>
        <w:t xml:space="preserve">NARVIK – KIRUNA </w:t>
      </w:r>
    </w:p>
    <w:p w14:paraId="0CEDC147" w14:textId="14D39070" w:rsidR="009726A2" w:rsidRDefault="007C6096" w:rsidP="00A50478">
      <w:pPr>
        <w:jc w:val="both"/>
        <w:rPr>
          <w:rFonts w:ascii="Arial Narrow" w:hAnsi="Arial Narrow"/>
          <w:bCs/>
        </w:rPr>
      </w:pPr>
      <w:r>
        <w:rPr>
          <w:rFonts w:ascii="Arial Narrow" w:hAnsi="Arial Narrow"/>
          <w:bCs/>
        </w:rPr>
        <w:t xml:space="preserve">Desayuno en el hotel. </w:t>
      </w:r>
      <w:r w:rsidRPr="007C6096">
        <w:rPr>
          <w:rFonts w:ascii="Arial Narrow" w:hAnsi="Arial Narrow"/>
          <w:bCs/>
        </w:rPr>
        <w:t>Traslado a la estación de trenes para partir a las 10:25</w:t>
      </w:r>
      <w:r>
        <w:rPr>
          <w:rFonts w:ascii="Arial Narrow" w:hAnsi="Arial Narrow"/>
          <w:bCs/>
        </w:rPr>
        <w:t>hrs</w:t>
      </w:r>
      <w:r w:rsidRPr="007C6096">
        <w:rPr>
          <w:rFonts w:ascii="Arial Narrow" w:hAnsi="Arial Narrow"/>
          <w:bCs/>
        </w:rPr>
        <w:t xml:space="preserve"> de </w:t>
      </w:r>
      <w:proofErr w:type="spellStart"/>
      <w:r w:rsidRPr="007C6096">
        <w:rPr>
          <w:rFonts w:ascii="Arial Narrow" w:hAnsi="Arial Narrow"/>
          <w:bCs/>
        </w:rPr>
        <w:t>Narvik</w:t>
      </w:r>
      <w:proofErr w:type="spellEnd"/>
      <w:r w:rsidRPr="007C6096">
        <w:rPr>
          <w:rFonts w:ascii="Arial Narrow" w:hAnsi="Arial Narrow"/>
          <w:bCs/>
        </w:rPr>
        <w:t xml:space="preserve"> a </w:t>
      </w:r>
      <w:proofErr w:type="spellStart"/>
      <w:r w:rsidRPr="007C6096">
        <w:rPr>
          <w:rFonts w:ascii="Arial Narrow" w:hAnsi="Arial Narrow"/>
          <w:bCs/>
        </w:rPr>
        <w:t>Kiruna</w:t>
      </w:r>
      <w:proofErr w:type="spellEnd"/>
      <w:r w:rsidRPr="007C6096">
        <w:rPr>
          <w:rFonts w:ascii="Arial Narrow" w:hAnsi="Arial Narrow"/>
          <w:bCs/>
        </w:rPr>
        <w:t xml:space="preserve"> a bordo de un auténtico tren que nos llevará de Noruega a Suecia. Este tren es el más utilizado por </w:t>
      </w:r>
      <w:proofErr w:type="gramStart"/>
      <w:r w:rsidRPr="007C6096">
        <w:rPr>
          <w:rFonts w:ascii="Arial Narrow" w:hAnsi="Arial Narrow"/>
          <w:bCs/>
        </w:rPr>
        <w:t>Noruegos</w:t>
      </w:r>
      <w:proofErr w:type="gramEnd"/>
      <w:r w:rsidRPr="007C6096">
        <w:rPr>
          <w:rFonts w:ascii="Arial Narrow" w:hAnsi="Arial Narrow"/>
          <w:bCs/>
        </w:rPr>
        <w:t xml:space="preserve"> y Suecos para llegar a la ciudad de </w:t>
      </w:r>
      <w:proofErr w:type="spellStart"/>
      <w:r w:rsidRPr="007C6096">
        <w:rPr>
          <w:rFonts w:ascii="Arial Narrow" w:hAnsi="Arial Narrow"/>
          <w:bCs/>
        </w:rPr>
        <w:t>Kiruna</w:t>
      </w:r>
      <w:proofErr w:type="spellEnd"/>
      <w:r w:rsidRPr="007C6096">
        <w:rPr>
          <w:rFonts w:ascii="Arial Narrow" w:hAnsi="Arial Narrow"/>
          <w:bCs/>
        </w:rPr>
        <w:t xml:space="preserve">. Una vez llegados a la estación de </w:t>
      </w:r>
      <w:proofErr w:type="spellStart"/>
      <w:r w:rsidRPr="007C6096">
        <w:rPr>
          <w:rFonts w:ascii="Arial Narrow" w:hAnsi="Arial Narrow"/>
          <w:bCs/>
        </w:rPr>
        <w:t>Kiruna</w:t>
      </w:r>
      <w:proofErr w:type="spellEnd"/>
      <w:r w:rsidRPr="007C6096">
        <w:rPr>
          <w:rFonts w:ascii="Arial Narrow" w:hAnsi="Arial Narrow"/>
          <w:bCs/>
        </w:rPr>
        <w:t xml:space="preserve"> nos dirigiremos a nuestro hotel. Tarde libre. Cena incluida en su hotel a las 18</w:t>
      </w:r>
      <w:r>
        <w:rPr>
          <w:rFonts w:ascii="Arial Narrow" w:hAnsi="Arial Narrow"/>
          <w:bCs/>
        </w:rPr>
        <w:t>hrs</w:t>
      </w:r>
      <w:r w:rsidRPr="007C6096">
        <w:rPr>
          <w:rFonts w:ascii="Arial Narrow" w:hAnsi="Arial Narrow"/>
          <w:bCs/>
        </w:rPr>
        <w:t xml:space="preserve">. Noche libre para participar </w:t>
      </w:r>
      <w:r>
        <w:rPr>
          <w:rFonts w:ascii="Arial Narrow" w:hAnsi="Arial Narrow"/>
          <w:bCs/>
        </w:rPr>
        <w:t>en</w:t>
      </w:r>
      <w:r w:rsidRPr="007C6096">
        <w:rPr>
          <w:rFonts w:ascii="Arial Narrow" w:hAnsi="Arial Narrow"/>
          <w:bCs/>
        </w:rPr>
        <w:t xml:space="preserve"> la </w:t>
      </w:r>
      <w:r w:rsidRPr="007C6096">
        <w:rPr>
          <w:rFonts w:ascii="Arial Narrow" w:hAnsi="Arial Narrow"/>
          <w:bCs/>
          <w:i/>
          <w:iCs/>
        </w:rPr>
        <w:t>opcional de la Aurora SPA, altamente recomendado para tener una experiencia única de Saunas y zambullirse directamente al agua fría</w:t>
      </w:r>
      <w:r w:rsidRPr="007C6096">
        <w:rPr>
          <w:rFonts w:ascii="Arial Narrow" w:hAnsi="Arial Narrow"/>
          <w:bCs/>
        </w:rPr>
        <w:t>. Alojamiento</w:t>
      </w:r>
      <w:r>
        <w:rPr>
          <w:rFonts w:ascii="Arial Narrow" w:hAnsi="Arial Narrow"/>
          <w:bCs/>
        </w:rPr>
        <w:t>.</w:t>
      </w:r>
    </w:p>
    <w:p w14:paraId="1358E797" w14:textId="77777777" w:rsidR="008E7B55" w:rsidRDefault="008E7B55" w:rsidP="00A50478">
      <w:pPr>
        <w:jc w:val="both"/>
        <w:rPr>
          <w:rFonts w:ascii="Arial Narrow" w:hAnsi="Arial Narrow"/>
          <w:bCs/>
        </w:rPr>
      </w:pPr>
    </w:p>
    <w:p w14:paraId="14C95A9B" w14:textId="460B0228" w:rsidR="007C6096" w:rsidRDefault="007C6096" w:rsidP="00A50478">
      <w:pPr>
        <w:jc w:val="both"/>
        <w:rPr>
          <w:rFonts w:ascii="Arial Narrow" w:hAnsi="Arial Narrow"/>
          <w:bCs/>
        </w:rPr>
      </w:pPr>
    </w:p>
    <w:p w14:paraId="78475F67" w14:textId="193802E3"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lastRenderedPageBreak/>
        <w:t>Día 0</w:t>
      </w:r>
      <w:r>
        <w:rPr>
          <w:rFonts w:ascii="Arial Narrow" w:hAnsi="Arial Narrow"/>
          <w:b/>
          <w:bCs/>
          <w:color w:val="E36C0A" w:themeColor="accent6" w:themeShade="BF"/>
        </w:rPr>
        <w:t>5</w:t>
      </w:r>
      <w:r w:rsidRPr="000663ED">
        <w:rPr>
          <w:rFonts w:ascii="Arial Narrow" w:hAnsi="Arial Narrow"/>
          <w:b/>
          <w:bCs/>
          <w:color w:val="E36C0A" w:themeColor="accent6" w:themeShade="BF"/>
        </w:rPr>
        <w:t xml:space="preserve"> /</w:t>
      </w:r>
      <w:r w:rsidR="007C6096">
        <w:rPr>
          <w:rFonts w:ascii="Arial Narrow" w:hAnsi="Arial Narrow"/>
          <w:b/>
          <w:bCs/>
          <w:color w:val="E36C0A" w:themeColor="accent6" w:themeShade="BF"/>
        </w:rPr>
        <w:t xml:space="preserve">KIRUNA </w:t>
      </w:r>
      <w:r>
        <w:rPr>
          <w:rFonts w:ascii="Arial Narrow" w:hAnsi="Arial Narrow"/>
          <w:b/>
          <w:bCs/>
          <w:color w:val="E36C0A" w:themeColor="accent6" w:themeShade="BF"/>
        </w:rPr>
        <w:t xml:space="preserve"> </w:t>
      </w:r>
    </w:p>
    <w:p w14:paraId="24374B10" w14:textId="7FA081E1" w:rsidR="009726A2" w:rsidRPr="007C6096" w:rsidRDefault="007C6096" w:rsidP="00A50478">
      <w:pPr>
        <w:jc w:val="both"/>
        <w:rPr>
          <w:rFonts w:ascii="Arial Narrow" w:hAnsi="Arial Narrow"/>
          <w:bCs/>
        </w:rPr>
      </w:pPr>
      <w:r>
        <w:rPr>
          <w:rFonts w:ascii="Arial Narrow" w:hAnsi="Arial Narrow"/>
          <w:bCs/>
        </w:rPr>
        <w:t xml:space="preserve">Desayuno en el hotel. </w:t>
      </w:r>
      <w:r w:rsidRPr="007C6096">
        <w:rPr>
          <w:rFonts w:ascii="Arial Narrow" w:hAnsi="Arial Narrow"/>
          <w:bCs/>
        </w:rPr>
        <w:t xml:space="preserve">El día de hoy realizaremos una excursión a </w:t>
      </w:r>
      <w:proofErr w:type="spellStart"/>
      <w:r w:rsidRPr="007C6096">
        <w:rPr>
          <w:rFonts w:ascii="Arial Narrow" w:hAnsi="Arial Narrow"/>
          <w:bCs/>
        </w:rPr>
        <w:t>Jukkasjärvi</w:t>
      </w:r>
      <w:proofErr w:type="spellEnd"/>
      <w:r w:rsidRPr="007C6096">
        <w:rPr>
          <w:rFonts w:ascii="Arial Narrow" w:hAnsi="Arial Narrow"/>
          <w:bCs/>
        </w:rPr>
        <w:t xml:space="preserve"> (20 km, 30 minutos). Continuamos hacia el primer y más grande hotel de hielo del mundo construido con nieve y hielo. El “</w:t>
      </w:r>
      <w:proofErr w:type="spellStart"/>
      <w:r w:rsidRPr="007C6096">
        <w:rPr>
          <w:rFonts w:ascii="Arial Narrow" w:hAnsi="Arial Narrow"/>
          <w:bCs/>
        </w:rPr>
        <w:t>Icehotel</w:t>
      </w:r>
      <w:proofErr w:type="spellEnd"/>
      <w:r w:rsidRPr="007C6096">
        <w:rPr>
          <w:rFonts w:ascii="Arial Narrow" w:hAnsi="Arial Narrow"/>
          <w:bCs/>
        </w:rPr>
        <w:t xml:space="preserve"> “se realiza cada año y durante las últimas tres décadas. Podrás admirar la grandiosidad de esta inesperada estructura, donde grandes artistas esculpen el hielo con una temática diferente.</w:t>
      </w:r>
      <w:r>
        <w:rPr>
          <w:rFonts w:ascii="Arial Narrow" w:hAnsi="Arial Narrow"/>
          <w:bCs/>
        </w:rPr>
        <w:t xml:space="preserve"> </w:t>
      </w:r>
      <w:r w:rsidRPr="007C6096">
        <w:rPr>
          <w:rFonts w:ascii="Arial Narrow" w:hAnsi="Arial Narrow"/>
          <w:bCs/>
        </w:rPr>
        <w:t xml:space="preserve">Almuerzo incluido. Regreso al hotel. Tarde y noche libre para explorar los alrededores o disfrutar las facilidades del hotel. </w:t>
      </w:r>
      <w:r w:rsidRPr="007C6096">
        <w:rPr>
          <w:rFonts w:ascii="Arial Narrow" w:hAnsi="Arial Narrow"/>
          <w:bCs/>
          <w:i/>
          <w:iCs/>
        </w:rPr>
        <w:t xml:space="preserve">Por la noche recomendamos la opcional en </w:t>
      </w:r>
      <w:proofErr w:type="spellStart"/>
      <w:r w:rsidRPr="007C6096">
        <w:rPr>
          <w:rFonts w:ascii="Arial Narrow" w:hAnsi="Arial Narrow"/>
          <w:bCs/>
          <w:i/>
          <w:iCs/>
        </w:rPr>
        <w:t>Abisko</w:t>
      </w:r>
      <w:proofErr w:type="spellEnd"/>
      <w:r w:rsidRPr="007C6096">
        <w:rPr>
          <w:rFonts w:ascii="Arial Narrow" w:hAnsi="Arial Narrow"/>
          <w:bCs/>
          <w:i/>
          <w:iCs/>
        </w:rPr>
        <w:t xml:space="preserve"> con cena incluida en la búsqueda de la Aurora Boreal</w:t>
      </w:r>
      <w:r>
        <w:rPr>
          <w:rFonts w:ascii="Arial Narrow" w:hAnsi="Arial Narrow"/>
          <w:bCs/>
          <w:i/>
          <w:iCs/>
        </w:rPr>
        <w:t>. O bien,</w:t>
      </w:r>
      <w:r w:rsidRPr="007C6096">
        <w:rPr>
          <w:rFonts w:ascii="Arial Narrow" w:hAnsi="Arial Narrow"/>
          <w:bCs/>
          <w:i/>
          <w:iCs/>
        </w:rPr>
        <w:t xml:space="preserve"> opcional en paseo en moto de nieve en la búsqueda de la Aurora Boreal. Luego de esta opcional regresamos al hotel</w:t>
      </w:r>
      <w:r>
        <w:rPr>
          <w:rFonts w:ascii="Arial Narrow" w:hAnsi="Arial Narrow"/>
          <w:bCs/>
          <w:i/>
          <w:iCs/>
        </w:rPr>
        <w:t>.</w:t>
      </w:r>
      <w:r>
        <w:rPr>
          <w:rFonts w:ascii="Arial Narrow" w:hAnsi="Arial Narrow"/>
          <w:bCs/>
        </w:rPr>
        <w:t xml:space="preserve"> Alojamiento.</w:t>
      </w:r>
    </w:p>
    <w:p w14:paraId="5946A7A7" w14:textId="71A9BA76" w:rsidR="009726A2" w:rsidRDefault="009726A2" w:rsidP="00A50478">
      <w:pPr>
        <w:jc w:val="both"/>
        <w:rPr>
          <w:rFonts w:ascii="Arial Narrow" w:hAnsi="Arial Narrow"/>
          <w:bCs/>
        </w:rPr>
      </w:pPr>
    </w:p>
    <w:p w14:paraId="62C2719B" w14:textId="7BDA33C3"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6</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t>
      </w:r>
      <w:r w:rsidR="00E84B5F">
        <w:rPr>
          <w:rFonts w:ascii="Arial Narrow" w:hAnsi="Arial Narrow"/>
          <w:b/>
          <w:bCs/>
          <w:color w:val="E36C0A" w:themeColor="accent6" w:themeShade="BF"/>
        </w:rPr>
        <w:t xml:space="preserve">KRIUNA – </w:t>
      </w:r>
      <w:r w:rsidR="00E84B5F" w:rsidRPr="00E84B5F">
        <w:rPr>
          <w:rFonts w:ascii="Arial Narrow" w:hAnsi="Arial Narrow"/>
          <w:b/>
          <w:bCs/>
          <w:color w:val="E36C0A" w:themeColor="accent6" w:themeShade="BF"/>
        </w:rPr>
        <w:t>ROVANIEMI</w:t>
      </w:r>
      <w:r w:rsidR="00E84B5F">
        <w:rPr>
          <w:rFonts w:ascii="Arial Narrow" w:hAnsi="Arial Narrow"/>
          <w:b/>
          <w:bCs/>
          <w:color w:val="E36C0A" w:themeColor="accent6" w:themeShade="BF"/>
        </w:rPr>
        <w:t xml:space="preserve"> </w:t>
      </w:r>
    </w:p>
    <w:p w14:paraId="6A087D79" w14:textId="0C22B2A3" w:rsidR="009726A2" w:rsidRDefault="00E84B5F" w:rsidP="00A50478">
      <w:pPr>
        <w:jc w:val="both"/>
        <w:rPr>
          <w:rFonts w:ascii="Arial Narrow" w:hAnsi="Arial Narrow"/>
          <w:bCs/>
        </w:rPr>
      </w:pPr>
      <w:r>
        <w:rPr>
          <w:rFonts w:ascii="Arial Narrow" w:hAnsi="Arial Narrow"/>
          <w:bCs/>
        </w:rPr>
        <w:t xml:space="preserve">Desayuno en el hotel. </w:t>
      </w:r>
      <w:r w:rsidRPr="00E84B5F">
        <w:rPr>
          <w:rFonts w:ascii="Arial Narrow" w:hAnsi="Arial Narrow"/>
          <w:bCs/>
        </w:rPr>
        <w:t xml:space="preserve">Esta mañana nos dirigiremos en nuestro autobús privado desde </w:t>
      </w:r>
      <w:proofErr w:type="spellStart"/>
      <w:r w:rsidRPr="00E84B5F">
        <w:rPr>
          <w:rFonts w:ascii="Arial Narrow" w:hAnsi="Arial Narrow"/>
          <w:bCs/>
        </w:rPr>
        <w:t>Kiruna</w:t>
      </w:r>
      <w:proofErr w:type="spellEnd"/>
      <w:r w:rsidRPr="00E84B5F">
        <w:rPr>
          <w:rFonts w:ascii="Arial Narrow" w:hAnsi="Arial Narrow"/>
          <w:bCs/>
        </w:rPr>
        <w:t>, en Suecia, hasta Rovaniemi, en Finlandia. Haremos una breve parada en Pello para almuerzo (no incluido). Será un recorrido fascinante a través de los impresionantes paisajes del Ártico Nórdico. En el camino encontraremos montañas escarpadas y vastos bosques</w:t>
      </w:r>
      <w:r>
        <w:rPr>
          <w:rFonts w:ascii="Arial Narrow" w:hAnsi="Arial Narrow"/>
          <w:bCs/>
        </w:rPr>
        <w:t xml:space="preserve">. </w:t>
      </w:r>
      <w:r w:rsidRPr="00E84B5F">
        <w:rPr>
          <w:rFonts w:ascii="Arial Narrow" w:hAnsi="Arial Narrow"/>
          <w:bCs/>
        </w:rPr>
        <w:t>Siguiendo el valle del río Torne, que marca la frontera entre Suecia y Finlandia</w:t>
      </w:r>
      <w:r>
        <w:rPr>
          <w:rFonts w:ascii="Arial Narrow" w:hAnsi="Arial Narrow"/>
          <w:bCs/>
        </w:rPr>
        <w:t xml:space="preserve"> cruzamos la frontera</w:t>
      </w:r>
      <w:r w:rsidRPr="00E84B5F">
        <w:rPr>
          <w:rFonts w:ascii="Arial Narrow" w:hAnsi="Arial Narrow"/>
          <w:bCs/>
        </w:rPr>
        <w:t xml:space="preserve"> a</w:t>
      </w:r>
      <w:r>
        <w:rPr>
          <w:rFonts w:ascii="Arial Narrow" w:hAnsi="Arial Narrow"/>
          <w:bCs/>
        </w:rPr>
        <w:t xml:space="preserve"> </w:t>
      </w:r>
      <w:r w:rsidRPr="00E84B5F">
        <w:rPr>
          <w:rFonts w:ascii="Arial Narrow" w:hAnsi="Arial Narrow"/>
          <w:bCs/>
        </w:rPr>
        <w:t>la región de Laponia finlandesa</w:t>
      </w:r>
      <w:r>
        <w:rPr>
          <w:rFonts w:ascii="Arial Narrow" w:hAnsi="Arial Narrow"/>
          <w:bCs/>
        </w:rPr>
        <w:t xml:space="preserve"> que</w:t>
      </w:r>
      <w:r w:rsidRPr="00E84B5F">
        <w:rPr>
          <w:rFonts w:ascii="Arial Narrow" w:hAnsi="Arial Narrow"/>
          <w:bCs/>
        </w:rPr>
        <w:t xml:space="preserve"> se despliega con su belleza serena que parece</w:t>
      </w:r>
      <w:r>
        <w:rPr>
          <w:rFonts w:ascii="Arial Narrow" w:hAnsi="Arial Narrow"/>
          <w:bCs/>
        </w:rPr>
        <w:t xml:space="preserve"> </w:t>
      </w:r>
      <w:r w:rsidRPr="00E84B5F">
        <w:rPr>
          <w:rFonts w:ascii="Arial Narrow" w:hAnsi="Arial Narrow"/>
          <w:bCs/>
        </w:rPr>
        <w:t>sacada</w:t>
      </w:r>
      <w:r>
        <w:rPr>
          <w:rFonts w:ascii="Arial Narrow" w:hAnsi="Arial Narrow"/>
          <w:bCs/>
        </w:rPr>
        <w:t xml:space="preserve"> </w:t>
      </w:r>
      <w:r w:rsidRPr="00E84B5F">
        <w:rPr>
          <w:rFonts w:ascii="Arial Narrow" w:hAnsi="Arial Narrow"/>
          <w:bCs/>
        </w:rPr>
        <w:t>de un cuento de hadas.</w:t>
      </w:r>
      <w:r>
        <w:rPr>
          <w:rFonts w:ascii="Arial Narrow" w:hAnsi="Arial Narrow"/>
          <w:bCs/>
        </w:rPr>
        <w:t xml:space="preserve"> </w:t>
      </w:r>
      <w:r w:rsidRPr="00E84B5F">
        <w:rPr>
          <w:rFonts w:ascii="Arial Narrow" w:hAnsi="Arial Narrow"/>
          <w:bCs/>
        </w:rPr>
        <w:t>Llegadas en horas de la tarde y nos hospedaremos en un inolvidable Iglú de CRISTAL y si tenemos suerte, se podrá observar la Aurora Borea</w:t>
      </w:r>
      <w:r>
        <w:rPr>
          <w:rFonts w:ascii="Arial Narrow" w:hAnsi="Arial Narrow"/>
          <w:bCs/>
        </w:rPr>
        <w:t>l</w:t>
      </w:r>
      <w:r w:rsidRPr="00E84B5F">
        <w:rPr>
          <w:rFonts w:ascii="Arial Narrow" w:hAnsi="Arial Narrow"/>
          <w:bCs/>
        </w:rPr>
        <w:t>.</w:t>
      </w:r>
      <w:r>
        <w:rPr>
          <w:rFonts w:ascii="Arial Narrow" w:hAnsi="Arial Narrow"/>
          <w:bCs/>
        </w:rPr>
        <w:t xml:space="preserve"> Cena y alojamiento.</w:t>
      </w:r>
      <w:r w:rsidRPr="00E84B5F">
        <w:t xml:space="preserve"> </w:t>
      </w:r>
    </w:p>
    <w:p w14:paraId="2FB5709F" w14:textId="77777777" w:rsidR="009726A2" w:rsidRDefault="009726A2" w:rsidP="00A50478">
      <w:pPr>
        <w:jc w:val="both"/>
        <w:rPr>
          <w:rFonts w:ascii="Arial Narrow" w:hAnsi="Arial Narrow"/>
          <w:bCs/>
        </w:rPr>
      </w:pPr>
    </w:p>
    <w:p w14:paraId="631C8CBF" w14:textId="16328DF3"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7</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t>
      </w:r>
      <w:r w:rsidR="00E84B5F">
        <w:rPr>
          <w:rFonts w:ascii="Arial Narrow" w:hAnsi="Arial Narrow"/>
          <w:b/>
          <w:bCs/>
          <w:color w:val="E36C0A" w:themeColor="accent6" w:themeShade="BF"/>
        </w:rPr>
        <w:t xml:space="preserve">ROVANIEMI – </w:t>
      </w:r>
      <w:r w:rsidR="00E84B5F" w:rsidRPr="00E84B5F">
        <w:rPr>
          <w:rFonts w:ascii="Arial Narrow" w:hAnsi="Arial Narrow"/>
          <w:b/>
          <w:bCs/>
          <w:color w:val="E36C0A" w:themeColor="accent6" w:themeShade="BF"/>
        </w:rPr>
        <w:t>ROMPE</w:t>
      </w:r>
      <w:r w:rsidR="00E84B5F">
        <w:rPr>
          <w:rFonts w:ascii="Arial Narrow" w:hAnsi="Arial Narrow"/>
          <w:b/>
          <w:bCs/>
          <w:color w:val="E36C0A" w:themeColor="accent6" w:themeShade="BF"/>
        </w:rPr>
        <w:t xml:space="preserve"> </w:t>
      </w:r>
      <w:r w:rsidR="00E84B5F" w:rsidRPr="00E84B5F">
        <w:rPr>
          <w:rFonts w:ascii="Arial Narrow" w:hAnsi="Arial Narrow"/>
          <w:b/>
          <w:bCs/>
          <w:color w:val="E36C0A" w:themeColor="accent6" w:themeShade="BF"/>
        </w:rPr>
        <w:t xml:space="preserve">HIELO SAMPO </w:t>
      </w:r>
      <w:r w:rsidR="00E84B5F">
        <w:rPr>
          <w:rFonts w:ascii="Arial Narrow" w:hAnsi="Arial Narrow"/>
          <w:b/>
          <w:bCs/>
          <w:color w:val="E36C0A" w:themeColor="accent6" w:themeShade="BF"/>
        </w:rPr>
        <w:t>–</w:t>
      </w:r>
      <w:r w:rsidR="00E84B5F" w:rsidRPr="00E84B5F">
        <w:rPr>
          <w:rFonts w:ascii="Arial Narrow" w:hAnsi="Arial Narrow"/>
          <w:b/>
          <w:bCs/>
          <w:color w:val="E36C0A" w:themeColor="accent6" w:themeShade="BF"/>
        </w:rPr>
        <w:t xml:space="preserve"> ROVANIEMI</w:t>
      </w:r>
      <w:r w:rsidR="00E84B5F">
        <w:rPr>
          <w:rFonts w:ascii="Arial Narrow" w:hAnsi="Arial Narrow"/>
          <w:b/>
          <w:bCs/>
          <w:color w:val="E36C0A" w:themeColor="accent6" w:themeShade="BF"/>
        </w:rPr>
        <w:t xml:space="preserve"> </w:t>
      </w:r>
    </w:p>
    <w:p w14:paraId="255937CE" w14:textId="77777777" w:rsidR="00E84B5F" w:rsidRDefault="00E84B5F" w:rsidP="00A50478">
      <w:pPr>
        <w:jc w:val="both"/>
        <w:rPr>
          <w:rFonts w:ascii="Arial Narrow" w:hAnsi="Arial Narrow"/>
          <w:bCs/>
        </w:rPr>
      </w:pPr>
      <w:r>
        <w:rPr>
          <w:rFonts w:ascii="Arial Narrow" w:hAnsi="Arial Narrow"/>
          <w:bCs/>
        </w:rPr>
        <w:t xml:space="preserve">Desayuno en el hotel. </w:t>
      </w:r>
      <w:r w:rsidRPr="00E84B5F">
        <w:rPr>
          <w:rFonts w:ascii="Arial Narrow" w:hAnsi="Arial Narrow"/>
          <w:bCs/>
        </w:rPr>
        <w:t xml:space="preserve">Esta mañana experimentaremos el rompe hielo </w:t>
      </w:r>
      <w:proofErr w:type="spellStart"/>
      <w:r w:rsidRPr="00E84B5F">
        <w:rPr>
          <w:rFonts w:ascii="Arial Narrow" w:hAnsi="Arial Narrow"/>
          <w:bCs/>
        </w:rPr>
        <w:t>Sampo</w:t>
      </w:r>
      <w:proofErr w:type="spellEnd"/>
      <w:r w:rsidRPr="00E84B5F">
        <w:rPr>
          <w:rFonts w:ascii="Arial Narrow" w:hAnsi="Arial Narrow"/>
          <w:bCs/>
        </w:rPr>
        <w:t>. Embarcaremos a bordo de este flamante e imponente buque rompehielos. Durante el trayecto podremos pasear y visitar cualquiera de sus rincones o relajarnos en el salón con una bebida caliente.</w:t>
      </w:r>
    </w:p>
    <w:p w14:paraId="7E42C8C1" w14:textId="2A76D340" w:rsidR="009726A2" w:rsidRPr="00E84B5F" w:rsidRDefault="00E84B5F" w:rsidP="00A50478">
      <w:pPr>
        <w:jc w:val="both"/>
        <w:rPr>
          <w:rFonts w:ascii="Arial Narrow" w:hAnsi="Arial Narrow"/>
          <w:bCs/>
        </w:rPr>
      </w:pPr>
      <w:r w:rsidRPr="00E84B5F">
        <w:rPr>
          <w:rFonts w:ascii="Arial Narrow" w:hAnsi="Arial Narrow"/>
          <w:bCs/>
        </w:rPr>
        <w:t>Realizaremos una travesía de 3 horas en el buque y la mejor parte de la actividad viene cuando el buque abre un hueco libre de hielo en la popa. Es un momento que no podemos perdernos de ninguna manera, teniendo la posibilidad de tomar un baño en el Mar de Bosnia. Almuerzo incluido.</w:t>
      </w:r>
      <w:r>
        <w:rPr>
          <w:rFonts w:ascii="Arial Narrow" w:hAnsi="Arial Narrow"/>
          <w:bCs/>
        </w:rPr>
        <w:t xml:space="preserve"> </w:t>
      </w:r>
      <w:r w:rsidRPr="00E84B5F">
        <w:rPr>
          <w:rFonts w:ascii="Arial Narrow" w:hAnsi="Arial Narrow"/>
          <w:bCs/>
        </w:rPr>
        <w:t xml:space="preserve">Luego de esta inolvidable experiencia, nos dirigiremos nuevamente hacia Rovaniemi. </w:t>
      </w:r>
      <w:r w:rsidRPr="00E84B5F">
        <w:rPr>
          <w:rFonts w:ascii="Arial Narrow" w:hAnsi="Arial Narrow"/>
          <w:bCs/>
          <w:i/>
          <w:iCs/>
        </w:rPr>
        <w:t>Noche libre para pasear por esta encantadora ciudad o tomar alguna excursión opcional.</w:t>
      </w:r>
      <w:r>
        <w:rPr>
          <w:rFonts w:ascii="Arial Narrow" w:hAnsi="Arial Narrow"/>
          <w:bCs/>
        </w:rPr>
        <w:t xml:space="preserve"> Alojamiento.</w:t>
      </w:r>
    </w:p>
    <w:p w14:paraId="5B470DF0" w14:textId="2A2BCC0A" w:rsidR="009726A2" w:rsidRDefault="009726A2" w:rsidP="00A50478">
      <w:pPr>
        <w:jc w:val="both"/>
        <w:rPr>
          <w:rFonts w:ascii="Arial Narrow" w:hAnsi="Arial Narrow"/>
          <w:bCs/>
        </w:rPr>
      </w:pPr>
    </w:p>
    <w:p w14:paraId="410FDDC0" w14:textId="4EA953B7" w:rsidR="009726A2" w:rsidRPr="009726A2" w:rsidRDefault="009726A2" w:rsidP="009726A2">
      <w:pPr>
        <w:jc w:val="both"/>
        <w:rPr>
          <w:rFonts w:ascii="Arial Narrow" w:hAnsi="Arial Narrow"/>
          <w:b/>
          <w:bCs/>
          <w:color w:val="E36C0A" w:themeColor="accent6" w:themeShade="BF"/>
        </w:rPr>
      </w:pPr>
      <w:r w:rsidRPr="000663ED">
        <w:rPr>
          <w:rFonts w:ascii="Arial Narrow" w:hAnsi="Arial Narrow"/>
          <w:b/>
          <w:bCs/>
          <w:color w:val="E36C0A" w:themeColor="accent6" w:themeShade="BF"/>
        </w:rPr>
        <w:t>Día 0</w:t>
      </w:r>
      <w:r>
        <w:rPr>
          <w:rFonts w:ascii="Arial Narrow" w:hAnsi="Arial Narrow"/>
          <w:b/>
          <w:bCs/>
          <w:color w:val="E36C0A" w:themeColor="accent6" w:themeShade="BF"/>
        </w:rPr>
        <w:t>8</w:t>
      </w:r>
      <w:r w:rsidRPr="000663ED">
        <w:rPr>
          <w:rFonts w:ascii="Arial Narrow" w:hAnsi="Arial Narrow"/>
          <w:b/>
          <w:bCs/>
          <w:color w:val="E36C0A" w:themeColor="accent6" w:themeShade="BF"/>
        </w:rPr>
        <w:t xml:space="preserve"> /</w:t>
      </w:r>
      <w:r>
        <w:rPr>
          <w:rFonts w:ascii="Arial Narrow" w:hAnsi="Arial Narrow"/>
          <w:b/>
          <w:bCs/>
          <w:color w:val="E36C0A" w:themeColor="accent6" w:themeShade="BF"/>
        </w:rPr>
        <w:t xml:space="preserve"> </w:t>
      </w:r>
      <w:r w:rsidR="00E84B5F">
        <w:rPr>
          <w:rFonts w:ascii="Arial Narrow" w:hAnsi="Arial Narrow"/>
          <w:b/>
          <w:bCs/>
          <w:color w:val="E36C0A" w:themeColor="accent6" w:themeShade="BF"/>
        </w:rPr>
        <w:t xml:space="preserve">ROVANIEMI </w:t>
      </w:r>
      <w:r>
        <w:rPr>
          <w:rFonts w:ascii="Arial Narrow" w:hAnsi="Arial Narrow"/>
          <w:b/>
          <w:bCs/>
          <w:color w:val="E36C0A" w:themeColor="accent6" w:themeShade="BF"/>
        </w:rPr>
        <w:t xml:space="preserve"> </w:t>
      </w:r>
    </w:p>
    <w:p w14:paraId="63E8F665" w14:textId="54482CB5" w:rsidR="009D78A9" w:rsidRDefault="00E84B5F" w:rsidP="00A50478">
      <w:pPr>
        <w:jc w:val="both"/>
        <w:rPr>
          <w:rFonts w:ascii="Arial Narrow" w:hAnsi="Arial Narrow"/>
          <w:bCs/>
        </w:rPr>
      </w:pPr>
      <w:r>
        <w:rPr>
          <w:rFonts w:ascii="Arial Narrow" w:hAnsi="Arial Narrow"/>
          <w:bCs/>
        </w:rPr>
        <w:t xml:space="preserve">Desayuno en el hotel. </w:t>
      </w:r>
      <w:r w:rsidRPr="00E84B5F">
        <w:rPr>
          <w:rFonts w:ascii="Arial Narrow" w:hAnsi="Arial Narrow"/>
          <w:bCs/>
        </w:rPr>
        <w:t>Esta mañana visitaremos la mágica Villa de Santa Claus. Aquí, tendrás la oportunidad de conocer a Santa Claus en persona, enviar postales desde su oficina de correos oficial y explorar un mundo donde la Navidad nunca termina. Disfruta de las tiendas de regalos y las boutiques de artesanías, perfectas para comprar souvenirs únicos. La foto con Santa Claus es imperdible</w:t>
      </w:r>
      <w:r>
        <w:rPr>
          <w:rFonts w:ascii="Arial Narrow" w:hAnsi="Arial Narrow"/>
          <w:bCs/>
        </w:rPr>
        <w:t xml:space="preserve">. </w:t>
      </w:r>
      <w:r w:rsidRPr="00E84B5F">
        <w:rPr>
          <w:rFonts w:ascii="Arial Narrow" w:hAnsi="Arial Narrow"/>
          <w:bCs/>
        </w:rPr>
        <w:t>Después de llenarte del espíritu festivo, tiempo libre para realizar alguna actividad opcional. Alojamiento y noche libre</w:t>
      </w:r>
    </w:p>
    <w:p w14:paraId="19626CDE" w14:textId="0ABACB32" w:rsidR="00CC02E8" w:rsidRDefault="00CC02E8" w:rsidP="00A50478">
      <w:pPr>
        <w:jc w:val="both"/>
        <w:rPr>
          <w:rFonts w:ascii="Arial Narrow" w:hAnsi="Arial Narrow"/>
          <w:bCs/>
        </w:rPr>
      </w:pPr>
    </w:p>
    <w:p w14:paraId="3F003277" w14:textId="19CB210F" w:rsidR="0035409E" w:rsidRDefault="00E92908" w:rsidP="0035409E">
      <w:pPr>
        <w:jc w:val="both"/>
        <w:rPr>
          <w:rFonts w:ascii="Arial Narrow" w:hAnsi="Arial Narrow"/>
          <w:bCs/>
        </w:rPr>
      </w:pPr>
      <w:r w:rsidRPr="000663ED">
        <w:rPr>
          <w:rFonts w:ascii="Arial Narrow" w:hAnsi="Arial Narrow"/>
          <w:b/>
          <w:bCs/>
          <w:color w:val="E36C0A" w:themeColor="accent6" w:themeShade="BF"/>
        </w:rPr>
        <w:t>Día 0</w:t>
      </w:r>
      <w:r w:rsidR="005E765E">
        <w:rPr>
          <w:rFonts w:ascii="Arial Narrow" w:hAnsi="Arial Narrow"/>
          <w:b/>
          <w:bCs/>
          <w:color w:val="E36C0A" w:themeColor="accent6" w:themeShade="BF"/>
        </w:rPr>
        <w:t>9</w:t>
      </w:r>
      <w:r w:rsidR="00A50478" w:rsidRPr="000663ED">
        <w:rPr>
          <w:rFonts w:ascii="Arial Narrow" w:hAnsi="Arial Narrow"/>
          <w:b/>
          <w:bCs/>
          <w:color w:val="E36C0A" w:themeColor="accent6" w:themeShade="BF"/>
        </w:rPr>
        <w:t xml:space="preserve"> / </w:t>
      </w:r>
      <w:r w:rsidR="00E84B5F">
        <w:rPr>
          <w:rFonts w:ascii="Arial Narrow" w:hAnsi="Arial Narrow"/>
          <w:b/>
          <w:bCs/>
          <w:color w:val="E36C0A" w:themeColor="accent6" w:themeShade="BF"/>
        </w:rPr>
        <w:t xml:space="preserve">ROVANIEMI – </w:t>
      </w:r>
      <w:r w:rsidR="0035409E">
        <w:rPr>
          <w:rFonts w:ascii="Arial Narrow" w:hAnsi="Arial Narrow"/>
          <w:b/>
          <w:bCs/>
          <w:color w:val="E36C0A" w:themeColor="accent6" w:themeShade="BF"/>
        </w:rPr>
        <w:t>CIUDAD</w:t>
      </w:r>
      <w:r w:rsidR="00E84B5F">
        <w:rPr>
          <w:rFonts w:ascii="Arial Narrow" w:hAnsi="Arial Narrow"/>
          <w:b/>
          <w:bCs/>
          <w:color w:val="E36C0A" w:themeColor="accent6" w:themeShade="BF"/>
        </w:rPr>
        <w:t xml:space="preserve"> </w:t>
      </w:r>
      <w:r w:rsidR="0035409E">
        <w:rPr>
          <w:rFonts w:ascii="Arial Narrow" w:hAnsi="Arial Narrow"/>
          <w:b/>
          <w:bCs/>
          <w:color w:val="E36C0A" w:themeColor="accent6" w:themeShade="BF"/>
        </w:rPr>
        <w:t xml:space="preserve">DE ORIGEN </w:t>
      </w:r>
    </w:p>
    <w:p w14:paraId="113912DE" w14:textId="0C1143A5" w:rsidR="00A1734B" w:rsidRDefault="00A1734B" w:rsidP="00926313">
      <w:pPr>
        <w:jc w:val="both"/>
        <w:rPr>
          <w:rFonts w:ascii="Arial Narrow" w:hAnsi="Arial Narrow"/>
          <w:bCs/>
        </w:rPr>
      </w:pPr>
      <w:r>
        <w:rPr>
          <w:rFonts w:ascii="Arial Narrow" w:hAnsi="Arial Narrow"/>
          <w:bCs/>
        </w:rPr>
        <w:t xml:space="preserve">A </w:t>
      </w:r>
      <w:r w:rsidR="009852F8">
        <w:rPr>
          <w:rFonts w:ascii="Arial Narrow" w:hAnsi="Arial Narrow"/>
          <w:bCs/>
        </w:rPr>
        <w:t>l</w:t>
      </w:r>
      <w:r>
        <w:rPr>
          <w:rFonts w:ascii="Arial Narrow" w:hAnsi="Arial Narrow"/>
          <w:bCs/>
        </w:rPr>
        <w:t>a</w:t>
      </w:r>
      <w:r w:rsidR="009852F8">
        <w:rPr>
          <w:rFonts w:ascii="Arial Narrow" w:hAnsi="Arial Narrow"/>
          <w:bCs/>
        </w:rPr>
        <w:t xml:space="preserve"> </w:t>
      </w:r>
      <w:r>
        <w:rPr>
          <w:rFonts w:ascii="Arial Narrow" w:hAnsi="Arial Narrow"/>
          <w:bCs/>
        </w:rPr>
        <w:t>hora acordada, traslado al aeropuerto</w:t>
      </w:r>
      <w:r w:rsidR="0035409E">
        <w:rPr>
          <w:rFonts w:ascii="Arial Narrow" w:hAnsi="Arial Narrow"/>
          <w:bCs/>
        </w:rPr>
        <w:t xml:space="preserve"> de </w:t>
      </w:r>
      <w:r w:rsidR="00E84B5F">
        <w:rPr>
          <w:rFonts w:ascii="Arial Narrow" w:hAnsi="Arial Narrow"/>
          <w:bCs/>
        </w:rPr>
        <w:t xml:space="preserve">Rovaniemi </w:t>
      </w:r>
      <w:r>
        <w:rPr>
          <w:rFonts w:ascii="Arial Narrow" w:hAnsi="Arial Narrow"/>
          <w:bCs/>
        </w:rPr>
        <w:t>para tomar su vuelo de regreso a casa.</w:t>
      </w:r>
    </w:p>
    <w:p w14:paraId="5584D143" w14:textId="77777777" w:rsidR="00AE502C" w:rsidRDefault="00AE502C" w:rsidP="009852F8">
      <w:pPr>
        <w:jc w:val="center"/>
        <w:rPr>
          <w:rFonts w:ascii="Arial Narrow" w:hAnsi="Arial Narrow"/>
          <w:b/>
          <w:bCs/>
          <w:color w:val="548DD4" w:themeColor="text2" w:themeTint="99"/>
        </w:rPr>
      </w:pPr>
    </w:p>
    <w:p w14:paraId="3266F059" w14:textId="6D3F77A4" w:rsidR="00926313" w:rsidRDefault="00926313" w:rsidP="00AE502C">
      <w:pPr>
        <w:spacing w:line="360" w:lineRule="auto"/>
        <w:jc w:val="center"/>
        <w:rPr>
          <w:rFonts w:ascii="Arial Narrow" w:hAnsi="Arial Narrow"/>
          <w:b/>
          <w:bCs/>
          <w:color w:val="E36C0A" w:themeColor="accent6" w:themeShade="BF"/>
        </w:rPr>
      </w:pPr>
      <w:r w:rsidRPr="000663ED">
        <w:rPr>
          <w:rFonts w:ascii="Arial Narrow" w:hAnsi="Arial Narrow"/>
          <w:b/>
          <w:bCs/>
          <w:color w:val="E36C0A" w:themeColor="accent6" w:themeShade="BF"/>
        </w:rPr>
        <w:t>FIN DE NUESTROS SERVICIOS</w:t>
      </w:r>
    </w:p>
    <w:p w14:paraId="36DDD0E1" w14:textId="4B85B539" w:rsidR="008E7B55" w:rsidRDefault="008E7B55" w:rsidP="00AE502C">
      <w:pPr>
        <w:spacing w:line="360" w:lineRule="auto"/>
        <w:jc w:val="center"/>
        <w:rPr>
          <w:rFonts w:ascii="Arial Narrow" w:hAnsi="Arial Narrow"/>
          <w:b/>
          <w:bCs/>
          <w:color w:val="E36C0A" w:themeColor="accent6" w:themeShade="BF"/>
        </w:rPr>
      </w:pPr>
    </w:p>
    <w:p w14:paraId="63863641" w14:textId="77777777" w:rsidR="008E7B55" w:rsidRDefault="008E7B55" w:rsidP="00AE502C">
      <w:pPr>
        <w:spacing w:line="360" w:lineRule="auto"/>
        <w:jc w:val="center"/>
        <w:rPr>
          <w:rFonts w:ascii="Arial Narrow" w:hAnsi="Arial Narrow"/>
          <w:b/>
          <w:bCs/>
          <w:color w:val="E36C0A" w:themeColor="accent6" w:themeShade="BF"/>
        </w:rPr>
      </w:pPr>
    </w:p>
    <w:p w14:paraId="7668C0C5" w14:textId="18CB4867" w:rsidR="00E84B5F" w:rsidRDefault="008E7B55" w:rsidP="008E7B55">
      <w:pPr>
        <w:spacing w:line="360" w:lineRule="auto"/>
        <w:ind w:left="2124"/>
        <w:rPr>
          <w:rFonts w:ascii="Arial Narrow" w:hAnsi="Arial Narrow"/>
          <w:b/>
          <w:bCs/>
        </w:rPr>
      </w:pPr>
      <w:r>
        <w:rPr>
          <w:rFonts w:ascii="Arial Narrow" w:hAnsi="Arial Narrow"/>
          <w:b/>
          <w:bCs/>
          <w:color w:val="E36C0A" w:themeColor="accent6" w:themeShade="BF"/>
        </w:rPr>
        <w:lastRenderedPageBreak/>
        <w:t xml:space="preserve">INICIOS PREVISTOS: </w:t>
      </w:r>
      <w:r>
        <w:rPr>
          <w:rFonts w:ascii="Arial Narrow" w:hAnsi="Arial Narrow"/>
          <w:b/>
          <w:bCs/>
        </w:rPr>
        <w:t>enero</w:t>
      </w:r>
      <w:r w:rsidR="00E84B5F">
        <w:rPr>
          <w:rFonts w:ascii="Arial Narrow" w:hAnsi="Arial Narrow"/>
          <w:b/>
          <w:bCs/>
        </w:rPr>
        <w:t xml:space="preserve"> 11</w:t>
      </w:r>
      <w:r>
        <w:rPr>
          <w:rFonts w:ascii="Arial Narrow" w:hAnsi="Arial Narrow"/>
          <w:b/>
          <w:bCs/>
        </w:rPr>
        <w:t xml:space="preserve"> | febrero 11 y 20* | </w:t>
      </w:r>
      <w:r w:rsidRPr="00E84B5F">
        <w:rPr>
          <w:rFonts w:ascii="Arial Narrow" w:hAnsi="Arial Narrow"/>
          <w:b/>
          <w:bCs/>
        </w:rPr>
        <w:t>marzo</w:t>
      </w:r>
      <w:r w:rsidR="00E84B5F" w:rsidRPr="00E84B5F">
        <w:rPr>
          <w:rFonts w:ascii="Arial Narrow" w:hAnsi="Arial Narrow"/>
          <w:b/>
          <w:bCs/>
        </w:rPr>
        <w:t xml:space="preserve"> 04 y 18</w:t>
      </w:r>
    </w:p>
    <w:p w14:paraId="0B578F04" w14:textId="1AEF7F28" w:rsidR="00E84B5F" w:rsidRPr="00E84B5F" w:rsidRDefault="00E84B5F" w:rsidP="007937A5">
      <w:pPr>
        <w:spacing w:line="360" w:lineRule="auto"/>
        <w:jc w:val="center"/>
        <w:rPr>
          <w:rFonts w:ascii="Arial Narrow" w:hAnsi="Arial Narrow"/>
          <w:i/>
          <w:iCs/>
        </w:rPr>
      </w:pPr>
      <w:r>
        <w:rPr>
          <w:rFonts w:ascii="Arial Narrow" w:hAnsi="Arial Narrow"/>
          <w:i/>
          <w:iCs/>
        </w:rPr>
        <w:t xml:space="preserve">*Para la salida del 20 de </w:t>
      </w:r>
      <w:r w:rsidR="008E7B55">
        <w:rPr>
          <w:rFonts w:ascii="Arial Narrow" w:hAnsi="Arial Narrow"/>
          <w:i/>
          <w:iCs/>
        </w:rPr>
        <w:t>febrero</w:t>
      </w:r>
      <w:r>
        <w:rPr>
          <w:rFonts w:ascii="Arial Narrow" w:hAnsi="Arial Narrow"/>
          <w:i/>
          <w:iCs/>
        </w:rPr>
        <w:t xml:space="preserve">, </w:t>
      </w:r>
      <w:r w:rsidR="007937A5">
        <w:rPr>
          <w:rFonts w:ascii="Arial Narrow" w:hAnsi="Arial Narrow"/>
          <w:i/>
          <w:iCs/>
        </w:rPr>
        <w:t>NO se incluye el Iglú de Cristal; consultar reducción del precio</w:t>
      </w:r>
      <w:r w:rsidR="008E7B55">
        <w:rPr>
          <w:rFonts w:ascii="Arial Narrow" w:hAnsi="Arial Narrow"/>
          <w:i/>
          <w:iCs/>
        </w:rPr>
        <w:t>.</w:t>
      </w:r>
    </w:p>
    <w:p w14:paraId="6E7BF0F0" w14:textId="77777777" w:rsidR="009852F8" w:rsidRPr="000663ED" w:rsidRDefault="009852F8" w:rsidP="008E7B55">
      <w:pPr>
        <w:jc w:val="center"/>
        <w:rPr>
          <w:rFonts w:ascii="Arial Narrow" w:hAnsi="Arial Narrow"/>
          <w:b/>
          <w:bCs/>
          <w:color w:val="E36C0A" w:themeColor="accent6" w:themeShade="BF"/>
        </w:rPr>
      </w:pPr>
    </w:p>
    <w:p w14:paraId="7A6BE538" w14:textId="767EAC90" w:rsidR="008E7B55" w:rsidRDefault="00A50478" w:rsidP="008E7B55">
      <w:pPr>
        <w:spacing w:line="276" w:lineRule="auto"/>
        <w:ind w:firstLine="708"/>
        <w:jc w:val="center"/>
        <w:rPr>
          <w:rFonts w:ascii="Arial Narrow" w:hAnsi="Arial Narrow"/>
          <w:b/>
          <w:bCs/>
          <w:color w:val="E36C0A" w:themeColor="accent6" w:themeShade="BF"/>
          <w:sz w:val="28"/>
          <w:szCs w:val="28"/>
        </w:rPr>
      </w:pPr>
      <w:r w:rsidRPr="000663ED">
        <w:rPr>
          <w:rFonts w:ascii="Arial Narrow" w:hAnsi="Arial Narrow"/>
          <w:b/>
          <w:bCs/>
          <w:color w:val="E36C0A" w:themeColor="accent6" w:themeShade="BF"/>
          <w:sz w:val="28"/>
          <w:szCs w:val="28"/>
        </w:rPr>
        <w:t>PRECIO</w:t>
      </w:r>
      <w:r w:rsidR="00084749" w:rsidRPr="000663ED">
        <w:rPr>
          <w:rFonts w:ascii="Arial Narrow" w:hAnsi="Arial Narrow"/>
          <w:b/>
          <w:bCs/>
          <w:color w:val="E36C0A" w:themeColor="accent6" w:themeShade="BF"/>
          <w:sz w:val="28"/>
          <w:szCs w:val="28"/>
        </w:rPr>
        <w:t xml:space="preserve"> (</w:t>
      </w:r>
      <w:r w:rsidR="007937A5">
        <w:rPr>
          <w:rFonts w:ascii="Arial Narrow" w:hAnsi="Arial Narrow"/>
          <w:b/>
          <w:bCs/>
          <w:color w:val="E36C0A" w:themeColor="accent6" w:themeShade="BF"/>
          <w:sz w:val="28"/>
          <w:szCs w:val="28"/>
        </w:rPr>
        <w:t>EUR</w:t>
      </w:r>
      <w:r w:rsidR="00084749" w:rsidRPr="000663ED">
        <w:rPr>
          <w:rFonts w:ascii="Arial Narrow" w:hAnsi="Arial Narrow"/>
          <w:b/>
          <w:bCs/>
          <w:color w:val="E36C0A" w:themeColor="accent6" w:themeShade="BF"/>
          <w:sz w:val="28"/>
          <w:szCs w:val="28"/>
        </w:rPr>
        <w:t xml:space="preserve">) </w:t>
      </w:r>
      <w:r w:rsidRPr="000663ED">
        <w:rPr>
          <w:rFonts w:ascii="Arial Narrow" w:hAnsi="Arial Narrow"/>
          <w:b/>
          <w:bCs/>
          <w:color w:val="E36C0A" w:themeColor="accent6" w:themeShade="BF"/>
          <w:sz w:val="28"/>
          <w:szCs w:val="28"/>
        </w:rPr>
        <w:t>POR PERSONA</w:t>
      </w:r>
      <w:r w:rsidR="005F1F31" w:rsidRPr="000663ED">
        <w:rPr>
          <w:rFonts w:ascii="Arial Narrow" w:hAnsi="Arial Narrow"/>
          <w:b/>
          <w:bCs/>
          <w:color w:val="E36C0A" w:themeColor="accent6" w:themeShade="BF"/>
          <w:sz w:val="28"/>
          <w:szCs w:val="28"/>
        </w:rPr>
        <w:t xml:space="preserve"> </w:t>
      </w:r>
      <w:r w:rsidR="00E92908" w:rsidRPr="000663ED">
        <w:rPr>
          <w:rFonts w:ascii="Arial Narrow" w:hAnsi="Arial Narrow"/>
          <w:b/>
          <w:bCs/>
          <w:color w:val="E36C0A" w:themeColor="accent6" w:themeShade="BF"/>
          <w:sz w:val="28"/>
          <w:szCs w:val="28"/>
        </w:rPr>
        <w:t>DESDE:</w:t>
      </w:r>
    </w:p>
    <w:tbl>
      <w:tblPr>
        <w:tblStyle w:val="Tablaconcuadrcula"/>
        <w:tblW w:w="0" w:type="auto"/>
        <w:tblLook w:val="04A0" w:firstRow="1" w:lastRow="0" w:firstColumn="1" w:lastColumn="0" w:noHBand="0" w:noVBand="1"/>
      </w:tblPr>
      <w:tblGrid>
        <w:gridCol w:w="4414"/>
        <w:gridCol w:w="4414"/>
      </w:tblGrid>
      <w:tr w:rsidR="008E7B55" w14:paraId="62DCD382" w14:textId="77777777" w:rsidTr="008E7B55">
        <w:tc>
          <w:tcPr>
            <w:tcW w:w="4414" w:type="dxa"/>
          </w:tcPr>
          <w:p w14:paraId="029E2E3F" w14:textId="02B5FC16" w:rsidR="008E7B55" w:rsidRDefault="008E7B55" w:rsidP="008E7B55">
            <w:pPr>
              <w:spacing w:line="276" w:lineRule="auto"/>
              <w:jc w:val="center"/>
              <w:rPr>
                <w:rFonts w:ascii="Arial Narrow" w:hAnsi="Arial Narrow"/>
                <w:b/>
                <w:bCs/>
                <w:color w:val="E36C0A" w:themeColor="accent6" w:themeShade="BF"/>
                <w:sz w:val="28"/>
                <w:szCs w:val="28"/>
              </w:rPr>
            </w:pPr>
            <w:r>
              <w:rPr>
                <w:rFonts w:ascii="Arial Narrow" w:hAnsi="Arial Narrow"/>
                <w:b/>
                <w:bCs/>
                <w:color w:val="E36C0A" w:themeColor="accent6" w:themeShade="BF"/>
                <w:sz w:val="28"/>
                <w:szCs w:val="28"/>
              </w:rPr>
              <w:t>DOBLE</w:t>
            </w:r>
          </w:p>
        </w:tc>
        <w:tc>
          <w:tcPr>
            <w:tcW w:w="4414" w:type="dxa"/>
          </w:tcPr>
          <w:p w14:paraId="0960D520" w14:textId="23852315" w:rsidR="008E7B55" w:rsidRDefault="008E7B55" w:rsidP="008E7B55">
            <w:pPr>
              <w:spacing w:line="276" w:lineRule="auto"/>
              <w:jc w:val="center"/>
              <w:rPr>
                <w:rFonts w:ascii="Arial Narrow" w:hAnsi="Arial Narrow"/>
                <w:b/>
                <w:bCs/>
                <w:color w:val="E36C0A" w:themeColor="accent6" w:themeShade="BF"/>
                <w:sz w:val="28"/>
                <w:szCs w:val="28"/>
              </w:rPr>
            </w:pPr>
            <w:r>
              <w:rPr>
                <w:rFonts w:ascii="Arial Narrow" w:hAnsi="Arial Narrow"/>
                <w:b/>
                <w:bCs/>
                <w:sz w:val="28"/>
                <w:szCs w:val="28"/>
              </w:rPr>
              <w:t>€ 4,295</w:t>
            </w:r>
          </w:p>
        </w:tc>
      </w:tr>
      <w:tr w:rsidR="008E7B55" w14:paraId="359A33AF" w14:textId="77777777" w:rsidTr="008E7B55">
        <w:tc>
          <w:tcPr>
            <w:tcW w:w="4414" w:type="dxa"/>
          </w:tcPr>
          <w:p w14:paraId="4CAAFEDB" w14:textId="2E2FB29B" w:rsidR="008E7B55" w:rsidRDefault="008E7B55" w:rsidP="008E7B55">
            <w:pPr>
              <w:spacing w:line="276" w:lineRule="auto"/>
              <w:jc w:val="center"/>
              <w:rPr>
                <w:rFonts w:ascii="Arial Narrow" w:hAnsi="Arial Narrow"/>
                <w:b/>
                <w:bCs/>
                <w:color w:val="E36C0A" w:themeColor="accent6" w:themeShade="BF"/>
                <w:sz w:val="28"/>
                <w:szCs w:val="28"/>
              </w:rPr>
            </w:pPr>
            <w:r>
              <w:rPr>
                <w:rFonts w:ascii="Arial Narrow" w:hAnsi="Arial Narrow"/>
                <w:b/>
                <w:bCs/>
                <w:color w:val="E36C0A" w:themeColor="accent6" w:themeShade="BF"/>
                <w:sz w:val="28"/>
                <w:szCs w:val="28"/>
              </w:rPr>
              <w:t>TRIPLE</w:t>
            </w:r>
          </w:p>
        </w:tc>
        <w:tc>
          <w:tcPr>
            <w:tcW w:w="4414" w:type="dxa"/>
          </w:tcPr>
          <w:p w14:paraId="56FFFD03" w14:textId="330D5694" w:rsidR="008E7B55" w:rsidRDefault="008E7B55" w:rsidP="008E7B55">
            <w:pPr>
              <w:spacing w:line="276" w:lineRule="auto"/>
              <w:jc w:val="center"/>
              <w:rPr>
                <w:rFonts w:ascii="Arial Narrow" w:hAnsi="Arial Narrow"/>
                <w:b/>
                <w:bCs/>
                <w:color w:val="E36C0A" w:themeColor="accent6" w:themeShade="BF"/>
                <w:sz w:val="28"/>
                <w:szCs w:val="28"/>
              </w:rPr>
            </w:pPr>
            <w:r>
              <w:rPr>
                <w:rFonts w:ascii="Arial Narrow" w:hAnsi="Arial Narrow"/>
                <w:b/>
                <w:bCs/>
                <w:sz w:val="28"/>
                <w:szCs w:val="28"/>
              </w:rPr>
              <w:t>€ 3,975</w:t>
            </w:r>
          </w:p>
        </w:tc>
      </w:tr>
      <w:tr w:rsidR="008E7B55" w14:paraId="148AD33E" w14:textId="77777777" w:rsidTr="008E7B55">
        <w:trPr>
          <w:trHeight w:val="70"/>
        </w:trPr>
        <w:tc>
          <w:tcPr>
            <w:tcW w:w="4414" w:type="dxa"/>
          </w:tcPr>
          <w:p w14:paraId="77BD8102" w14:textId="722E27E9" w:rsidR="008E7B55" w:rsidRDefault="008E7B55" w:rsidP="008E7B55">
            <w:pPr>
              <w:spacing w:line="276" w:lineRule="auto"/>
              <w:jc w:val="center"/>
              <w:rPr>
                <w:rFonts w:ascii="Arial Narrow" w:hAnsi="Arial Narrow"/>
                <w:b/>
                <w:bCs/>
                <w:color w:val="E36C0A" w:themeColor="accent6" w:themeShade="BF"/>
                <w:sz w:val="28"/>
                <w:szCs w:val="28"/>
              </w:rPr>
            </w:pPr>
            <w:r>
              <w:rPr>
                <w:rFonts w:ascii="Arial Narrow" w:hAnsi="Arial Narrow"/>
                <w:b/>
                <w:bCs/>
                <w:color w:val="E36C0A" w:themeColor="accent6" w:themeShade="BF"/>
                <w:sz w:val="28"/>
                <w:szCs w:val="28"/>
              </w:rPr>
              <w:t>SINGLE</w:t>
            </w:r>
          </w:p>
        </w:tc>
        <w:tc>
          <w:tcPr>
            <w:tcW w:w="4414" w:type="dxa"/>
          </w:tcPr>
          <w:p w14:paraId="3C0B3206" w14:textId="739B4904" w:rsidR="008E7B55" w:rsidRDefault="008E7B55" w:rsidP="008E7B55">
            <w:pPr>
              <w:spacing w:line="276" w:lineRule="auto"/>
              <w:jc w:val="center"/>
              <w:rPr>
                <w:rFonts w:ascii="Arial Narrow" w:hAnsi="Arial Narrow"/>
                <w:b/>
                <w:bCs/>
                <w:color w:val="E36C0A" w:themeColor="accent6" w:themeShade="BF"/>
                <w:sz w:val="28"/>
                <w:szCs w:val="28"/>
              </w:rPr>
            </w:pPr>
            <w:r>
              <w:rPr>
                <w:rFonts w:ascii="Arial Narrow" w:hAnsi="Arial Narrow"/>
                <w:b/>
                <w:bCs/>
                <w:sz w:val="28"/>
                <w:szCs w:val="28"/>
              </w:rPr>
              <w:t>€ 6,685</w:t>
            </w:r>
          </w:p>
        </w:tc>
      </w:tr>
    </w:tbl>
    <w:p w14:paraId="022468EC" w14:textId="77777777" w:rsidR="00EF5F84" w:rsidRDefault="00EF5F84" w:rsidP="00A50478">
      <w:pPr>
        <w:jc w:val="both"/>
        <w:rPr>
          <w:rFonts w:ascii="Arial Narrow" w:hAnsi="Arial Narrow"/>
          <w:b/>
          <w:bCs/>
          <w:color w:val="E36C0A" w:themeColor="accent6" w:themeShade="BF"/>
        </w:rPr>
      </w:pPr>
    </w:p>
    <w:p w14:paraId="04C32658" w14:textId="39BF7CD2" w:rsidR="00A50478" w:rsidRPr="000663ED" w:rsidRDefault="00A5047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EL PRECIO INCLUYE:</w:t>
      </w:r>
    </w:p>
    <w:p w14:paraId="4758685E" w14:textId="57CC7BFF" w:rsidR="00056314" w:rsidRPr="008E7B55" w:rsidRDefault="00197751" w:rsidP="008E7B55">
      <w:pPr>
        <w:pStyle w:val="Prrafodelista"/>
        <w:numPr>
          <w:ilvl w:val="0"/>
          <w:numId w:val="3"/>
        </w:numPr>
        <w:jc w:val="both"/>
        <w:rPr>
          <w:rFonts w:ascii="Arial Narrow" w:hAnsi="Arial Narrow"/>
          <w:bCs/>
        </w:rPr>
      </w:pPr>
      <w:r w:rsidRPr="008E7B55">
        <w:rPr>
          <w:rFonts w:ascii="Arial Narrow" w:hAnsi="Arial Narrow"/>
          <w:bCs/>
        </w:rPr>
        <w:t>Alojamiento en hoteles previstos o similares</w:t>
      </w:r>
      <w:r w:rsidR="007937A5" w:rsidRPr="008E7B55">
        <w:rPr>
          <w:rFonts w:ascii="Arial Narrow" w:hAnsi="Arial Narrow"/>
          <w:bCs/>
        </w:rPr>
        <w:t xml:space="preserve"> con desayunos diarios con impuestos incluidos</w:t>
      </w:r>
    </w:p>
    <w:p w14:paraId="3CA0FA68" w14:textId="79D23FEB"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 xml:space="preserve">2 almuerzos, 2 </w:t>
      </w:r>
      <w:r w:rsidR="008E7B55" w:rsidRPr="008E7B55">
        <w:rPr>
          <w:rFonts w:ascii="Arial Narrow" w:hAnsi="Arial Narrow"/>
          <w:bCs/>
        </w:rPr>
        <w:t>cenas &amp;</w:t>
      </w:r>
      <w:r w:rsidRPr="008E7B55">
        <w:rPr>
          <w:rFonts w:ascii="Arial Narrow" w:hAnsi="Arial Narrow"/>
          <w:bCs/>
        </w:rPr>
        <w:t xml:space="preserve"> 1 fogata con snack y bebidas calientes</w:t>
      </w:r>
    </w:p>
    <w:p w14:paraId="0030093B" w14:textId="7777777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Autobús privado como se indica en el programa</w:t>
      </w:r>
    </w:p>
    <w:p w14:paraId="757F734A" w14:textId="13A01AC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Guía acompañante en Castellano durante todo el recorrido</w:t>
      </w:r>
    </w:p>
    <w:p w14:paraId="4500D67A" w14:textId="7777777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Visita panorámica de 2 horas por la ciudad de Tromso</w:t>
      </w:r>
    </w:p>
    <w:p w14:paraId="1C3C8DC6" w14:textId="7777777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Visita a Parque Polar</w:t>
      </w:r>
    </w:p>
    <w:p w14:paraId="787BE813" w14:textId="10ED35D1"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Tren de las auroras boreales (sujeto a operación según condiciones climáticas y técnicas)</w:t>
      </w:r>
    </w:p>
    <w:p w14:paraId="76774343" w14:textId="2D8792E9"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 xml:space="preserve">Tren desde </w:t>
      </w:r>
      <w:proofErr w:type="spellStart"/>
      <w:r w:rsidRPr="008E7B55">
        <w:rPr>
          <w:rFonts w:ascii="Arial Narrow" w:hAnsi="Arial Narrow"/>
          <w:bCs/>
        </w:rPr>
        <w:t>Narvik</w:t>
      </w:r>
      <w:proofErr w:type="spellEnd"/>
      <w:r w:rsidRPr="008E7B55">
        <w:rPr>
          <w:rFonts w:ascii="Arial Narrow" w:hAnsi="Arial Narrow"/>
          <w:bCs/>
        </w:rPr>
        <w:t xml:space="preserve"> a </w:t>
      </w:r>
      <w:proofErr w:type="spellStart"/>
      <w:r w:rsidRPr="008E7B55">
        <w:rPr>
          <w:rFonts w:ascii="Arial Narrow" w:hAnsi="Arial Narrow"/>
          <w:bCs/>
        </w:rPr>
        <w:t>Kiruna</w:t>
      </w:r>
      <w:proofErr w:type="spellEnd"/>
      <w:r w:rsidRPr="008E7B55">
        <w:rPr>
          <w:rFonts w:ascii="Arial Narrow" w:hAnsi="Arial Narrow"/>
          <w:bCs/>
        </w:rPr>
        <w:t xml:space="preserve"> (sujeto a operación según condiciones climáticas y técnicas)</w:t>
      </w:r>
    </w:p>
    <w:p w14:paraId="3B89CC15" w14:textId="7777777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 xml:space="preserve">Rompe Hielo </w:t>
      </w:r>
      <w:proofErr w:type="spellStart"/>
      <w:r w:rsidRPr="008E7B55">
        <w:rPr>
          <w:rFonts w:ascii="Arial Narrow" w:hAnsi="Arial Narrow"/>
          <w:bCs/>
        </w:rPr>
        <w:t>Sampo</w:t>
      </w:r>
      <w:proofErr w:type="spellEnd"/>
    </w:p>
    <w:p w14:paraId="7F7BC21C" w14:textId="77777777" w:rsidR="007937A5" w:rsidRPr="008E7B55" w:rsidRDefault="007937A5" w:rsidP="008E7B55">
      <w:pPr>
        <w:pStyle w:val="Prrafodelista"/>
        <w:numPr>
          <w:ilvl w:val="0"/>
          <w:numId w:val="3"/>
        </w:numPr>
        <w:jc w:val="both"/>
        <w:rPr>
          <w:rFonts w:ascii="Arial Narrow" w:hAnsi="Arial Narrow"/>
          <w:bCs/>
        </w:rPr>
      </w:pPr>
      <w:proofErr w:type="spellStart"/>
      <w:r w:rsidRPr="008E7B55">
        <w:rPr>
          <w:rFonts w:ascii="Arial Narrow" w:hAnsi="Arial Narrow"/>
          <w:bCs/>
        </w:rPr>
        <w:t>Jukkasjärvi</w:t>
      </w:r>
      <w:proofErr w:type="spellEnd"/>
      <w:r w:rsidRPr="008E7B55">
        <w:rPr>
          <w:rFonts w:ascii="Arial Narrow" w:hAnsi="Arial Narrow"/>
          <w:bCs/>
        </w:rPr>
        <w:t xml:space="preserve"> – Hotel de hielo</w:t>
      </w:r>
    </w:p>
    <w:p w14:paraId="5B99E16A" w14:textId="7777777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Visita a la Villa de Santa Claus</w:t>
      </w:r>
    </w:p>
    <w:p w14:paraId="3919B674" w14:textId="77777777" w:rsidR="007937A5" w:rsidRPr="008E7B55" w:rsidRDefault="007937A5" w:rsidP="008E7B55">
      <w:pPr>
        <w:pStyle w:val="Prrafodelista"/>
        <w:numPr>
          <w:ilvl w:val="0"/>
          <w:numId w:val="3"/>
        </w:numPr>
        <w:jc w:val="both"/>
        <w:rPr>
          <w:rFonts w:ascii="Arial Narrow" w:hAnsi="Arial Narrow"/>
          <w:bCs/>
        </w:rPr>
      </w:pPr>
      <w:r w:rsidRPr="008E7B55">
        <w:rPr>
          <w:rFonts w:ascii="Arial Narrow" w:hAnsi="Arial Narrow"/>
          <w:bCs/>
        </w:rPr>
        <w:t>Guías locales expertos en las actividades</w:t>
      </w:r>
    </w:p>
    <w:p w14:paraId="34F21420" w14:textId="6FCF6E0A" w:rsidR="00056314" w:rsidRPr="008E7B55" w:rsidRDefault="007937A5" w:rsidP="008E7B55">
      <w:pPr>
        <w:pStyle w:val="Prrafodelista"/>
        <w:numPr>
          <w:ilvl w:val="0"/>
          <w:numId w:val="3"/>
        </w:numPr>
        <w:jc w:val="both"/>
        <w:rPr>
          <w:rFonts w:ascii="Arial Narrow" w:hAnsi="Arial Narrow"/>
          <w:b/>
          <w:bCs/>
        </w:rPr>
      </w:pPr>
      <w:r w:rsidRPr="008E7B55">
        <w:rPr>
          <w:rFonts w:ascii="Arial Narrow" w:hAnsi="Arial Narrow"/>
          <w:bCs/>
        </w:rPr>
        <w:t>Ropa invernal en las actividades</w:t>
      </w:r>
    </w:p>
    <w:p w14:paraId="059655B5" w14:textId="77777777" w:rsidR="007937A5" w:rsidRPr="007937A5" w:rsidRDefault="007937A5" w:rsidP="007937A5">
      <w:pPr>
        <w:jc w:val="both"/>
        <w:rPr>
          <w:rFonts w:ascii="Arial Narrow" w:hAnsi="Arial Narrow"/>
          <w:b/>
          <w:bCs/>
        </w:rPr>
      </w:pPr>
    </w:p>
    <w:p w14:paraId="06D73C2A" w14:textId="1E9C1E03" w:rsidR="00A50478" w:rsidRPr="000663ED" w:rsidRDefault="00A50478" w:rsidP="00A50478">
      <w:pPr>
        <w:jc w:val="both"/>
        <w:rPr>
          <w:rFonts w:ascii="Arial Narrow" w:hAnsi="Arial Narrow"/>
          <w:b/>
          <w:bCs/>
          <w:color w:val="E36C0A" w:themeColor="accent6" w:themeShade="BF"/>
        </w:rPr>
      </w:pPr>
      <w:r w:rsidRPr="000663ED">
        <w:rPr>
          <w:rFonts w:ascii="Arial Narrow" w:hAnsi="Arial Narrow"/>
          <w:b/>
          <w:bCs/>
          <w:color w:val="E36C0A" w:themeColor="accent6" w:themeShade="BF"/>
        </w:rPr>
        <w:t>EL PRECIO NO INCLUYE:</w:t>
      </w:r>
    </w:p>
    <w:p w14:paraId="0A2BBF93" w14:textId="65514BD5" w:rsidR="00A50478" w:rsidRPr="008E7B55" w:rsidRDefault="00A50478" w:rsidP="008E7B55">
      <w:pPr>
        <w:pStyle w:val="Prrafodelista"/>
        <w:numPr>
          <w:ilvl w:val="0"/>
          <w:numId w:val="4"/>
        </w:numPr>
        <w:rPr>
          <w:rFonts w:ascii="Arial Narrow" w:hAnsi="Arial Narrow"/>
          <w:bCs/>
        </w:rPr>
      </w:pPr>
      <w:r w:rsidRPr="008E7B55">
        <w:rPr>
          <w:rFonts w:ascii="Arial Narrow" w:hAnsi="Arial Narrow"/>
          <w:bCs/>
        </w:rPr>
        <w:t>Propina para guía, chofer, etc</w:t>
      </w:r>
      <w:r w:rsidR="00B658F2" w:rsidRPr="008E7B55">
        <w:rPr>
          <w:rFonts w:ascii="Arial Narrow" w:hAnsi="Arial Narrow"/>
          <w:bCs/>
        </w:rPr>
        <w:t>. (voluntarias)</w:t>
      </w:r>
    </w:p>
    <w:p w14:paraId="662BE4C6" w14:textId="7C9EA58D" w:rsidR="00A50478" w:rsidRPr="008E7B55" w:rsidRDefault="00A50478" w:rsidP="008E7B55">
      <w:pPr>
        <w:pStyle w:val="Prrafodelista"/>
        <w:numPr>
          <w:ilvl w:val="0"/>
          <w:numId w:val="4"/>
        </w:numPr>
        <w:rPr>
          <w:rFonts w:ascii="Arial Narrow" w:hAnsi="Arial Narrow"/>
          <w:bCs/>
        </w:rPr>
      </w:pPr>
      <w:r w:rsidRPr="008E7B55">
        <w:rPr>
          <w:rFonts w:ascii="Arial Narrow" w:hAnsi="Arial Narrow"/>
          <w:bCs/>
        </w:rPr>
        <w:t>Gastos de índole personal</w:t>
      </w:r>
    </w:p>
    <w:p w14:paraId="3CF4630F" w14:textId="77777777" w:rsidR="00A50478" w:rsidRPr="008E7B55" w:rsidRDefault="00A50478" w:rsidP="008E7B55">
      <w:pPr>
        <w:pStyle w:val="Prrafodelista"/>
        <w:numPr>
          <w:ilvl w:val="0"/>
          <w:numId w:val="4"/>
        </w:numPr>
        <w:rPr>
          <w:rFonts w:ascii="Arial Narrow" w:hAnsi="Arial Narrow"/>
          <w:bCs/>
        </w:rPr>
      </w:pPr>
      <w:r w:rsidRPr="008E7B55">
        <w:rPr>
          <w:rFonts w:ascii="Arial Narrow" w:hAnsi="Arial Narrow"/>
          <w:bCs/>
        </w:rPr>
        <w:t>Excursiones y/o visitas opcionales</w:t>
      </w:r>
    </w:p>
    <w:p w14:paraId="06891C35" w14:textId="22CBF539" w:rsidR="00A50478" w:rsidRPr="008E7B55" w:rsidRDefault="00A50478" w:rsidP="008E7B55">
      <w:pPr>
        <w:pStyle w:val="Prrafodelista"/>
        <w:numPr>
          <w:ilvl w:val="0"/>
          <w:numId w:val="4"/>
        </w:numPr>
        <w:rPr>
          <w:rFonts w:ascii="Arial Narrow" w:hAnsi="Arial Narrow"/>
          <w:bCs/>
        </w:rPr>
      </w:pPr>
      <w:r w:rsidRPr="008E7B55">
        <w:rPr>
          <w:rFonts w:ascii="Arial Narrow" w:hAnsi="Arial Narrow"/>
          <w:bCs/>
        </w:rPr>
        <w:t xml:space="preserve">Vuelos </w:t>
      </w:r>
      <w:r w:rsidR="00B658F2" w:rsidRPr="008E7B55">
        <w:rPr>
          <w:rFonts w:ascii="Arial Narrow" w:hAnsi="Arial Narrow"/>
          <w:bCs/>
        </w:rPr>
        <w:t>de llegada y salida</w:t>
      </w:r>
    </w:p>
    <w:p w14:paraId="41213EE4" w14:textId="181DE101" w:rsidR="005C3390" w:rsidRPr="008E7B55" w:rsidRDefault="005C3390" w:rsidP="008E7B55">
      <w:pPr>
        <w:pStyle w:val="Prrafodelista"/>
        <w:numPr>
          <w:ilvl w:val="0"/>
          <w:numId w:val="4"/>
        </w:numPr>
        <w:rPr>
          <w:rFonts w:ascii="Arial Narrow" w:hAnsi="Arial Narrow"/>
          <w:bCs/>
        </w:rPr>
      </w:pPr>
      <w:r w:rsidRPr="008E7B55">
        <w:rPr>
          <w:rFonts w:ascii="Arial Narrow" w:hAnsi="Arial Narrow"/>
          <w:bCs/>
        </w:rPr>
        <w:t>Seguro de viaje (bajo petición)</w:t>
      </w:r>
    </w:p>
    <w:p w14:paraId="35587F80" w14:textId="474CC847" w:rsidR="005C3390" w:rsidRPr="008E7B55" w:rsidRDefault="005C3390" w:rsidP="008E7B55">
      <w:pPr>
        <w:pStyle w:val="Prrafodelista"/>
        <w:numPr>
          <w:ilvl w:val="0"/>
          <w:numId w:val="4"/>
        </w:numPr>
        <w:rPr>
          <w:rFonts w:ascii="Arial Narrow" w:hAnsi="Arial Narrow"/>
          <w:bCs/>
        </w:rPr>
      </w:pPr>
      <w:r w:rsidRPr="008E7B55">
        <w:rPr>
          <w:rFonts w:ascii="Arial Narrow" w:hAnsi="Arial Narrow"/>
          <w:bCs/>
        </w:rPr>
        <w:t>Visado o permisos necesarios para la entrada al país según la nacionalidad</w:t>
      </w:r>
    </w:p>
    <w:p w14:paraId="6DE8A292" w14:textId="11CBB396" w:rsidR="00A50478" w:rsidRDefault="00A50478" w:rsidP="008E7B55">
      <w:pPr>
        <w:pStyle w:val="Prrafodelista"/>
        <w:numPr>
          <w:ilvl w:val="0"/>
          <w:numId w:val="4"/>
        </w:numPr>
        <w:rPr>
          <w:rFonts w:ascii="Arial Narrow" w:hAnsi="Arial Narrow"/>
          <w:bCs/>
        </w:rPr>
      </w:pPr>
      <w:r w:rsidRPr="008E7B55">
        <w:rPr>
          <w:rFonts w:ascii="Arial Narrow" w:hAnsi="Arial Narrow"/>
          <w:bCs/>
        </w:rPr>
        <w:t>Lo no especificado en el apartado del precio incluye</w:t>
      </w:r>
    </w:p>
    <w:p w14:paraId="4EB5448D" w14:textId="3C42D498" w:rsidR="008E7B55" w:rsidRDefault="008E7B55" w:rsidP="008E7B55">
      <w:pPr>
        <w:rPr>
          <w:rFonts w:ascii="Arial Narrow" w:hAnsi="Arial Narrow"/>
          <w:bCs/>
        </w:rPr>
      </w:pPr>
    </w:p>
    <w:p w14:paraId="6AE28DC1" w14:textId="10650A58" w:rsidR="008E7B55" w:rsidRDefault="008E7B55" w:rsidP="008E7B55">
      <w:pPr>
        <w:rPr>
          <w:rFonts w:ascii="Arial Narrow" w:hAnsi="Arial Narrow"/>
          <w:bCs/>
        </w:rPr>
      </w:pPr>
    </w:p>
    <w:p w14:paraId="0F4A94BC" w14:textId="3B389DB4" w:rsidR="008E7B55" w:rsidRDefault="008E7B55" w:rsidP="008E7B55">
      <w:pPr>
        <w:rPr>
          <w:rFonts w:ascii="Arial Narrow" w:hAnsi="Arial Narrow"/>
          <w:bCs/>
        </w:rPr>
      </w:pPr>
    </w:p>
    <w:p w14:paraId="0606DF15" w14:textId="50A8D031" w:rsidR="008E7B55" w:rsidRDefault="008E7B55" w:rsidP="008E7B55">
      <w:pPr>
        <w:rPr>
          <w:rFonts w:ascii="Arial Narrow" w:hAnsi="Arial Narrow"/>
          <w:bCs/>
        </w:rPr>
      </w:pPr>
    </w:p>
    <w:p w14:paraId="7747BE0A" w14:textId="16528876" w:rsidR="008E7B55" w:rsidRDefault="008E7B55" w:rsidP="008E7B55">
      <w:pPr>
        <w:rPr>
          <w:rFonts w:ascii="Arial Narrow" w:hAnsi="Arial Narrow"/>
          <w:bCs/>
        </w:rPr>
      </w:pPr>
    </w:p>
    <w:p w14:paraId="7749D009" w14:textId="65BED9CF" w:rsidR="008E7B55" w:rsidRDefault="008E7B55" w:rsidP="008E7B55">
      <w:pPr>
        <w:rPr>
          <w:rFonts w:ascii="Arial Narrow" w:hAnsi="Arial Narrow"/>
          <w:bCs/>
        </w:rPr>
      </w:pPr>
    </w:p>
    <w:p w14:paraId="65B6D3CE" w14:textId="31E87E79" w:rsidR="008E7B55" w:rsidRDefault="008E7B55" w:rsidP="008E7B55">
      <w:pPr>
        <w:rPr>
          <w:rFonts w:ascii="Arial Narrow" w:hAnsi="Arial Narrow"/>
          <w:bCs/>
        </w:rPr>
      </w:pPr>
    </w:p>
    <w:p w14:paraId="3F48AC5E" w14:textId="620965C4" w:rsidR="008E7B55" w:rsidRDefault="008E7B55" w:rsidP="008E7B55">
      <w:pPr>
        <w:rPr>
          <w:rFonts w:ascii="Arial Narrow" w:hAnsi="Arial Narrow"/>
          <w:bCs/>
        </w:rPr>
      </w:pPr>
    </w:p>
    <w:p w14:paraId="1D920552" w14:textId="77777777" w:rsidR="008E7B55" w:rsidRPr="008E7B55" w:rsidRDefault="008E7B55" w:rsidP="008E7B55">
      <w:pPr>
        <w:rPr>
          <w:rFonts w:ascii="Arial Narrow" w:hAnsi="Arial Narrow"/>
          <w:bCs/>
        </w:rPr>
      </w:pPr>
    </w:p>
    <w:p w14:paraId="2AD1A251" w14:textId="77777777" w:rsidR="007937A5" w:rsidRDefault="007937A5" w:rsidP="00A50478">
      <w:pPr>
        <w:jc w:val="center"/>
        <w:rPr>
          <w:rFonts w:ascii="Arial Narrow" w:hAnsi="Arial Narrow"/>
          <w:b/>
          <w:bCs/>
          <w:color w:val="E36C0A" w:themeColor="accent6" w:themeShade="BF"/>
        </w:rPr>
      </w:pPr>
    </w:p>
    <w:p w14:paraId="3CF01504" w14:textId="26389D8F" w:rsidR="005E765E" w:rsidRDefault="005E765E" w:rsidP="00A50478">
      <w:pPr>
        <w:jc w:val="center"/>
        <w:rPr>
          <w:rFonts w:ascii="Arial Narrow" w:hAnsi="Arial Narrow"/>
          <w:b/>
          <w:bCs/>
          <w:color w:val="E36C0A" w:themeColor="accent6" w:themeShade="BF"/>
        </w:rPr>
      </w:pPr>
      <w:r>
        <w:rPr>
          <w:rFonts w:ascii="Arial Narrow" w:hAnsi="Arial Narrow"/>
          <w:b/>
          <w:bCs/>
          <w:color w:val="E36C0A" w:themeColor="accent6" w:themeShade="BF"/>
        </w:rPr>
        <w:lastRenderedPageBreak/>
        <w:t>HOTELES PREVISTOS O SIMILARES</w:t>
      </w:r>
    </w:p>
    <w:tbl>
      <w:tblPr>
        <w:tblStyle w:val="Tablaconcuadrcula"/>
        <w:tblW w:w="0" w:type="auto"/>
        <w:jc w:val="center"/>
        <w:tblLook w:val="04A0" w:firstRow="1" w:lastRow="0" w:firstColumn="1" w:lastColumn="0" w:noHBand="0" w:noVBand="1"/>
      </w:tblPr>
      <w:tblGrid>
        <w:gridCol w:w="4673"/>
        <w:gridCol w:w="4155"/>
      </w:tblGrid>
      <w:tr w:rsidR="00197751" w:rsidRPr="00197751" w14:paraId="28D3F11B" w14:textId="77777777" w:rsidTr="008E7B55">
        <w:trPr>
          <w:trHeight w:val="343"/>
          <w:jc w:val="center"/>
        </w:trPr>
        <w:tc>
          <w:tcPr>
            <w:tcW w:w="4673" w:type="dxa"/>
            <w:shd w:val="clear" w:color="auto" w:fill="E36C0A" w:themeFill="accent6" w:themeFillShade="BF"/>
          </w:tcPr>
          <w:p w14:paraId="56D7F457" w14:textId="53681392" w:rsidR="00197751" w:rsidRPr="00197751" w:rsidRDefault="00197751" w:rsidP="00BF3534">
            <w:pPr>
              <w:spacing w:line="276" w:lineRule="auto"/>
              <w:jc w:val="center"/>
              <w:rPr>
                <w:rFonts w:ascii="Arial Narrow" w:hAnsi="Arial Narrow"/>
                <w:b/>
                <w:bCs/>
              </w:rPr>
            </w:pPr>
            <w:r w:rsidRPr="00197751">
              <w:rPr>
                <w:rFonts w:ascii="Arial Narrow" w:hAnsi="Arial Narrow"/>
                <w:b/>
                <w:bCs/>
              </w:rPr>
              <w:t>CIUDAD</w:t>
            </w:r>
          </w:p>
        </w:tc>
        <w:tc>
          <w:tcPr>
            <w:tcW w:w="4155" w:type="dxa"/>
            <w:shd w:val="clear" w:color="auto" w:fill="E36C0A" w:themeFill="accent6" w:themeFillShade="BF"/>
          </w:tcPr>
          <w:p w14:paraId="35C58E7D" w14:textId="5C63C3A7" w:rsidR="00197751" w:rsidRPr="00197751" w:rsidRDefault="00197751" w:rsidP="00BF3534">
            <w:pPr>
              <w:spacing w:line="276" w:lineRule="auto"/>
              <w:jc w:val="center"/>
              <w:rPr>
                <w:rFonts w:ascii="Arial Narrow" w:hAnsi="Arial Narrow"/>
                <w:b/>
                <w:bCs/>
              </w:rPr>
            </w:pPr>
            <w:r>
              <w:rPr>
                <w:rFonts w:ascii="Arial Narrow" w:hAnsi="Arial Narrow"/>
                <w:b/>
                <w:bCs/>
              </w:rPr>
              <w:t>HOTEL</w:t>
            </w:r>
          </w:p>
        </w:tc>
      </w:tr>
      <w:tr w:rsidR="00197751" w:rsidRPr="00197751" w14:paraId="554EC119" w14:textId="77777777" w:rsidTr="008E7B55">
        <w:trPr>
          <w:trHeight w:val="343"/>
          <w:jc w:val="center"/>
        </w:trPr>
        <w:tc>
          <w:tcPr>
            <w:tcW w:w="4673" w:type="dxa"/>
          </w:tcPr>
          <w:p w14:paraId="65D563F6" w14:textId="08762BD8" w:rsidR="00197751" w:rsidRPr="00197751" w:rsidRDefault="007937A5" w:rsidP="00BF3534">
            <w:pPr>
              <w:spacing w:line="276" w:lineRule="auto"/>
              <w:jc w:val="center"/>
              <w:rPr>
                <w:rFonts w:ascii="Arial Narrow" w:hAnsi="Arial Narrow"/>
              </w:rPr>
            </w:pPr>
            <w:r>
              <w:rPr>
                <w:rFonts w:ascii="Arial Narrow" w:hAnsi="Arial Narrow"/>
              </w:rPr>
              <w:t>TROMSO</w:t>
            </w:r>
          </w:p>
        </w:tc>
        <w:tc>
          <w:tcPr>
            <w:tcW w:w="4155" w:type="dxa"/>
          </w:tcPr>
          <w:p w14:paraId="4668B553" w14:textId="17F5F74F" w:rsidR="00197751" w:rsidRPr="00197751" w:rsidRDefault="00506B45" w:rsidP="00BF3534">
            <w:pPr>
              <w:spacing w:line="276" w:lineRule="auto"/>
              <w:jc w:val="center"/>
              <w:rPr>
                <w:rFonts w:ascii="Arial Narrow" w:hAnsi="Arial Narrow"/>
              </w:rPr>
            </w:pPr>
            <w:hyperlink r:id="rId8" w:history="1">
              <w:proofErr w:type="spellStart"/>
              <w:r w:rsidR="007937A5" w:rsidRPr="00506B45">
                <w:rPr>
                  <w:rStyle w:val="Hipervnculo"/>
                  <w:rFonts w:ascii="Arial Narrow" w:hAnsi="Arial Narrow"/>
                </w:rPr>
                <w:t>Scandic</w:t>
              </w:r>
              <w:proofErr w:type="spellEnd"/>
              <w:r w:rsidR="007937A5" w:rsidRPr="00506B45">
                <w:rPr>
                  <w:rStyle w:val="Hipervnculo"/>
                  <w:rFonts w:ascii="Arial Narrow" w:hAnsi="Arial Narrow"/>
                </w:rPr>
                <w:t xml:space="preserve"> Grand </w:t>
              </w:r>
              <w:proofErr w:type="spellStart"/>
              <w:r w:rsidR="007937A5" w:rsidRPr="00506B45">
                <w:rPr>
                  <w:rStyle w:val="Hipervnculo"/>
                  <w:rFonts w:ascii="Arial Narrow" w:hAnsi="Arial Narrow"/>
                </w:rPr>
                <w:t>Tromso</w:t>
              </w:r>
              <w:proofErr w:type="spellEnd"/>
            </w:hyperlink>
          </w:p>
        </w:tc>
      </w:tr>
      <w:tr w:rsidR="005E765E" w:rsidRPr="00197751" w14:paraId="631F8621" w14:textId="77777777" w:rsidTr="008E7B55">
        <w:trPr>
          <w:trHeight w:val="327"/>
          <w:jc w:val="center"/>
        </w:trPr>
        <w:tc>
          <w:tcPr>
            <w:tcW w:w="4673" w:type="dxa"/>
          </w:tcPr>
          <w:p w14:paraId="517BE216" w14:textId="184E76A7" w:rsidR="005E765E" w:rsidRDefault="007937A5" w:rsidP="00BF3534">
            <w:pPr>
              <w:spacing w:line="276" w:lineRule="auto"/>
              <w:jc w:val="center"/>
              <w:rPr>
                <w:rFonts w:ascii="Arial Narrow" w:hAnsi="Arial Narrow"/>
              </w:rPr>
            </w:pPr>
            <w:r>
              <w:rPr>
                <w:rFonts w:ascii="Arial Narrow" w:hAnsi="Arial Narrow"/>
              </w:rPr>
              <w:t>NARVIK</w:t>
            </w:r>
          </w:p>
        </w:tc>
        <w:tc>
          <w:tcPr>
            <w:tcW w:w="4155" w:type="dxa"/>
          </w:tcPr>
          <w:p w14:paraId="189D3C50" w14:textId="2E52F054" w:rsidR="005E765E" w:rsidRPr="00197751" w:rsidRDefault="00506B45" w:rsidP="00BF3534">
            <w:pPr>
              <w:spacing w:line="276" w:lineRule="auto"/>
              <w:jc w:val="center"/>
              <w:rPr>
                <w:rFonts w:ascii="Arial Narrow" w:hAnsi="Arial Narrow"/>
              </w:rPr>
            </w:pPr>
            <w:hyperlink r:id="rId9" w:history="1">
              <w:proofErr w:type="spellStart"/>
              <w:r w:rsidR="007937A5" w:rsidRPr="00506B45">
                <w:rPr>
                  <w:rStyle w:val="Hipervnculo"/>
                  <w:rFonts w:ascii="Arial Narrow" w:hAnsi="Arial Narrow"/>
                </w:rPr>
                <w:t>Quality</w:t>
              </w:r>
              <w:proofErr w:type="spellEnd"/>
              <w:r w:rsidR="007937A5" w:rsidRPr="00506B45">
                <w:rPr>
                  <w:rStyle w:val="Hipervnculo"/>
                  <w:rFonts w:ascii="Arial Narrow" w:hAnsi="Arial Narrow"/>
                </w:rPr>
                <w:t xml:space="preserve"> Grand Royal</w:t>
              </w:r>
            </w:hyperlink>
          </w:p>
        </w:tc>
      </w:tr>
      <w:tr w:rsidR="00197751" w:rsidRPr="00197751" w14:paraId="03D36A19" w14:textId="77777777" w:rsidTr="008E7B55">
        <w:trPr>
          <w:trHeight w:val="343"/>
          <w:jc w:val="center"/>
        </w:trPr>
        <w:tc>
          <w:tcPr>
            <w:tcW w:w="4673" w:type="dxa"/>
          </w:tcPr>
          <w:p w14:paraId="4952CDE6" w14:textId="6D7EA235" w:rsidR="00197751" w:rsidRPr="00197751" w:rsidRDefault="007937A5" w:rsidP="00BF3534">
            <w:pPr>
              <w:spacing w:line="276" w:lineRule="auto"/>
              <w:jc w:val="center"/>
              <w:rPr>
                <w:rFonts w:ascii="Arial Narrow" w:hAnsi="Arial Narrow"/>
              </w:rPr>
            </w:pPr>
            <w:r>
              <w:rPr>
                <w:rFonts w:ascii="Arial Narrow" w:hAnsi="Arial Narrow"/>
              </w:rPr>
              <w:t>KIRUNA</w:t>
            </w:r>
          </w:p>
        </w:tc>
        <w:tc>
          <w:tcPr>
            <w:tcW w:w="4155" w:type="dxa"/>
          </w:tcPr>
          <w:p w14:paraId="08B1C707" w14:textId="24F51BEE" w:rsidR="00197751" w:rsidRPr="00197751" w:rsidRDefault="00506B45" w:rsidP="00BF3534">
            <w:pPr>
              <w:spacing w:line="276" w:lineRule="auto"/>
              <w:jc w:val="center"/>
              <w:rPr>
                <w:rFonts w:ascii="Arial Narrow" w:hAnsi="Arial Narrow"/>
              </w:rPr>
            </w:pPr>
            <w:hyperlink r:id="rId10" w:history="1">
              <w:r w:rsidR="007937A5" w:rsidRPr="00506B45">
                <w:rPr>
                  <w:rStyle w:val="Hipervnculo"/>
                  <w:rFonts w:ascii="Arial Narrow" w:hAnsi="Arial Narrow"/>
                </w:rPr>
                <w:t xml:space="preserve">Camp </w:t>
              </w:r>
              <w:proofErr w:type="spellStart"/>
              <w:r w:rsidR="007937A5" w:rsidRPr="00506B45">
                <w:rPr>
                  <w:rStyle w:val="Hipervnculo"/>
                  <w:rFonts w:ascii="Arial Narrow" w:hAnsi="Arial Narrow"/>
                </w:rPr>
                <w:t>Ripan</w:t>
              </w:r>
              <w:proofErr w:type="spellEnd"/>
              <w:r w:rsidR="007937A5" w:rsidRPr="00506B45">
                <w:rPr>
                  <w:rStyle w:val="Hipervnculo"/>
                  <w:rFonts w:ascii="Arial Narrow" w:hAnsi="Arial Narrow"/>
                </w:rPr>
                <w:t xml:space="preserve"> Hotel</w:t>
              </w:r>
            </w:hyperlink>
          </w:p>
        </w:tc>
      </w:tr>
      <w:tr w:rsidR="007937A5" w:rsidRPr="00197751" w14:paraId="2BE348D3" w14:textId="77777777" w:rsidTr="008E7B55">
        <w:trPr>
          <w:trHeight w:val="343"/>
          <w:jc w:val="center"/>
        </w:trPr>
        <w:tc>
          <w:tcPr>
            <w:tcW w:w="4673" w:type="dxa"/>
          </w:tcPr>
          <w:p w14:paraId="48DB1858" w14:textId="202D3EC1" w:rsidR="007937A5" w:rsidRDefault="007937A5" w:rsidP="00BF3534">
            <w:pPr>
              <w:spacing w:line="276" w:lineRule="auto"/>
              <w:jc w:val="center"/>
              <w:rPr>
                <w:rFonts w:ascii="Arial Narrow" w:hAnsi="Arial Narrow"/>
              </w:rPr>
            </w:pPr>
            <w:r>
              <w:rPr>
                <w:rFonts w:ascii="Arial Narrow" w:hAnsi="Arial Narrow"/>
              </w:rPr>
              <w:t>ROVANIEMI</w:t>
            </w:r>
          </w:p>
        </w:tc>
        <w:tc>
          <w:tcPr>
            <w:tcW w:w="4155" w:type="dxa"/>
          </w:tcPr>
          <w:p w14:paraId="1841B5AC" w14:textId="013CF880" w:rsidR="007937A5" w:rsidRPr="00197751" w:rsidRDefault="00506B45" w:rsidP="00BF3534">
            <w:pPr>
              <w:spacing w:line="276" w:lineRule="auto"/>
              <w:jc w:val="center"/>
              <w:rPr>
                <w:rFonts w:ascii="Arial Narrow" w:hAnsi="Arial Narrow"/>
              </w:rPr>
            </w:pPr>
            <w:hyperlink r:id="rId11" w:history="1">
              <w:proofErr w:type="spellStart"/>
              <w:r w:rsidR="007937A5" w:rsidRPr="00506B45">
                <w:rPr>
                  <w:rStyle w:val="Hipervnculo"/>
                  <w:rFonts w:ascii="Arial Narrow" w:hAnsi="Arial Narrow"/>
                </w:rPr>
                <w:t>Santa´s</w:t>
              </w:r>
              <w:proofErr w:type="spellEnd"/>
              <w:r w:rsidR="007937A5" w:rsidRPr="00506B45">
                <w:rPr>
                  <w:rStyle w:val="Hipervnculo"/>
                  <w:rFonts w:ascii="Arial Narrow" w:hAnsi="Arial Narrow"/>
                </w:rPr>
                <w:t xml:space="preserve"> Iglús</w:t>
              </w:r>
            </w:hyperlink>
          </w:p>
        </w:tc>
      </w:tr>
    </w:tbl>
    <w:p w14:paraId="17529A3B" w14:textId="1B15FA47" w:rsidR="007937A5" w:rsidRDefault="007937A5" w:rsidP="00506B45">
      <w:pPr>
        <w:rPr>
          <w:rFonts w:ascii="Lora Medium" w:hAnsi="Lora Medium"/>
          <w:b/>
          <w:bCs/>
          <w:iCs/>
          <w:color w:val="E36C0A" w:themeColor="accent6" w:themeShade="BF"/>
          <w:lang w:eastAsia="ar-SA"/>
        </w:rPr>
      </w:pPr>
      <w:bookmarkStart w:id="0" w:name="_GoBack"/>
      <w:bookmarkEnd w:id="0"/>
    </w:p>
    <w:p w14:paraId="22449453" w14:textId="686D9536" w:rsidR="00392989" w:rsidRPr="00056314" w:rsidRDefault="00F33A3C" w:rsidP="00BF3534">
      <w:pPr>
        <w:jc w:val="center"/>
        <w:rPr>
          <w:rFonts w:ascii="Lora Medium" w:hAnsi="Lora Medium"/>
          <w:b/>
          <w:bCs/>
          <w:iCs/>
          <w:color w:val="E36C0A" w:themeColor="accent6" w:themeShade="BF"/>
          <w:lang w:eastAsia="ar-SA"/>
        </w:rPr>
      </w:pPr>
      <w:bookmarkStart w:id="1" w:name="_Hlk215842722"/>
      <w:r w:rsidRPr="00056314">
        <w:rPr>
          <w:rFonts w:ascii="Lora Medium" w:hAnsi="Lora Medium"/>
          <w:b/>
          <w:bCs/>
          <w:iCs/>
          <w:color w:val="E36C0A" w:themeColor="accent6" w:themeShade="BF"/>
          <w:lang w:eastAsia="ar-SA"/>
        </w:rPr>
        <w:t>PRECIOS Y DISPONIBILIDAD SUJETOS A CAMBIO HASTA EL MOMENTO DE LA</w:t>
      </w:r>
      <w:r w:rsidR="00A150DB" w:rsidRPr="00056314">
        <w:rPr>
          <w:rFonts w:ascii="Lora Medium" w:hAnsi="Lora Medium"/>
          <w:b/>
          <w:bCs/>
          <w:iCs/>
          <w:color w:val="E36C0A" w:themeColor="accent6" w:themeShade="BF"/>
          <w:lang w:eastAsia="ar-SA"/>
        </w:rPr>
        <w:t xml:space="preserve"> CONFIRMACION DE LOS SERVICIOS</w:t>
      </w:r>
      <w:bookmarkEnd w:id="1"/>
    </w:p>
    <w:sectPr w:rsidR="00392989" w:rsidRPr="00056314" w:rsidSect="00B20F82">
      <w:head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31931" w14:textId="77777777" w:rsidR="000F5FDC" w:rsidRDefault="000F5FDC" w:rsidP="00D4640C">
      <w:r>
        <w:separator/>
      </w:r>
    </w:p>
  </w:endnote>
  <w:endnote w:type="continuationSeparator" w:id="0">
    <w:p w14:paraId="0B39F142" w14:textId="77777777" w:rsidR="000F5FDC" w:rsidRDefault="000F5FDC"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7CED9" w14:textId="77777777" w:rsidR="000F5FDC" w:rsidRDefault="000F5FDC" w:rsidP="00D4640C">
      <w:r>
        <w:separator/>
      </w:r>
    </w:p>
  </w:footnote>
  <w:footnote w:type="continuationSeparator" w:id="0">
    <w:p w14:paraId="4D0C56CC" w14:textId="77777777" w:rsidR="000F5FDC" w:rsidRDefault="000F5FDC"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21614" w14:textId="6F8E14F8" w:rsidR="00B20F82" w:rsidRDefault="00B20F82">
    <w:pPr>
      <w:pStyle w:val="Encabezado"/>
      <w:rPr>
        <w:noProof/>
      </w:rPr>
    </w:pPr>
  </w:p>
  <w:p w14:paraId="5859CC31" w14:textId="267BB26C" w:rsidR="00B20F82" w:rsidRDefault="00B20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849A8"/>
    <w:multiLevelType w:val="hybridMultilevel"/>
    <w:tmpl w:val="E1342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222BB0"/>
    <w:multiLevelType w:val="hybridMultilevel"/>
    <w:tmpl w:val="513E2C7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2727D9"/>
    <w:multiLevelType w:val="hybridMultilevel"/>
    <w:tmpl w:val="BCAA503C"/>
    <w:lvl w:ilvl="0" w:tplc="DB6C7D44">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77636EE6"/>
    <w:multiLevelType w:val="hybridMultilevel"/>
    <w:tmpl w:val="831E9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75B8"/>
    <w:rsid w:val="00036783"/>
    <w:rsid w:val="0004149B"/>
    <w:rsid w:val="00050C57"/>
    <w:rsid w:val="00056314"/>
    <w:rsid w:val="00063F9F"/>
    <w:rsid w:val="000663ED"/>
    <w:rsid w:val="00066EC1"/>
    <w:rsid w:val="0007170E"/>
    <w:rsid w:val="00084749"/>
    <w:rsid w:val="00091E64"/>
    <w:rsid w:val="00093416"/>
    <w:rsid w:val="00096B0A"/>
    <w:rsid w:val="000A0A09"/>
    <w:rsid w:val="000A3EB6"/>
    <w:rsid w:val="000A52CC"/>
    <w:rsid w:val="000B1F0A"/>
    <w:rsid w:val="000B300F"/>
    <w:rsid w:val="000B69BE"/>
    <w:rsid w:val="000C25EB"/>
    <w:rsid w:val="000C2F26"/>
    <w:rsid w:val="000D6153"/>
    <w:rsid w:val="000E645A"/>
    <w:rsid w:val="000E7FE9"/>
    <w:rsid w:val="000F4663"/>
    <w:rsid w:val="000F5FDC"/>
    <w:rsid w:val="00105D79"/>
    <w:rsid w:val="001061A8"/>
    <w:rsid w:val="001144B6"/>
    <w:rsid w:val="00131CF1"/>
    <w:rsid w:val="00152ADC"/>
    <w:rsid w:val="00163E06"/>
    <w:rsid w:val="00173953"/>
    <w:rsid w:val="0017395B"/>
    <w:rsid w:val="00180DA3"/>
    <w:rsid w:val="001869E3"/>
    <w:rsid w:val="00193930"/>
    <w:rsid w:val="00193DFF"/>
    <w:rsid w:val="00196219"/>
    <w:rsid w:val="00197751"/>
    <w:rsid w:val="001A47DF"/>
    <w:rsid w:val="001B0A40"/>
    <w:rsid w:val="001D0AF3"/>
    <w:rsid w:val="001D3505"/>
    <w:rsid w:val="001D3D5D"/>
    <w:rsid w:val="001D4090"/>
    <w:rsid w:val="001D64D6"/>
    <w:rsid w:val="001D69ED"/>
    <w:rsid w:val="001D6B03"/>
    <w:rsid w:val="001D77CF"/>
    <w:rsid w:val="00207C1C"/>
    <w:rsid w:val="0022313F"/>
    <w:rsid w:val="002272A6"/>
    <w:rsid w:val="00230F04"/>
    <w:rsid w:val="00231F59"/>
    <w:rsid w:val="002416BF"/>
    <w:rsid w:val="00243B3F"/>
    <w:rsid w:val="00255E0F"/>
    <w:rsid w:val="00256491"/>
    <w:rsid w:val="00267B9F"/>
    <w:rsid w:val="00280F82"/>
    <w:rsid w:val="0028536C"/>
    <w:rsid w:val="0028789D"/>
    <w:rsid w:val="002878AB"/>
    <w:rsid w:val="00290E82"/>
    <w:rsid w:val="002A366A"/>
    <w:rsid w:val="002B1302"/>
    <w:rsid w:val="002C0938"/>
    <w:rsid w:val="002C3D0D"/>
    <w:rsid w:val="002C45ED"/>
    <w:rsid w:val="002D0C2F"/>
    <w:rsid w:val="002E6F40"/>
    <w:rsid w:val="002F000D"/>
    <w:rsid w:val="002F08C4"/>
    <w:rsid w:val="002F0F7E"/>
    <w:rsid w:val="002F3C1D"/>
    <w:rsid w:val="003021B2"/>
    <w:rsid w:val="00316EE5"/>
    <w:rsid w:val="0034215E"/>
    <w:rsid w:val="0035409E"/>
    <w:rsid w:val="00355137"/>
    <w:rsid w:val="0037028C"/>
    <w:rsid w:val="00373865"/>
    <w:rsid w:val="003762F0"/>
    <w:rsid w:val="0038610A"/>
    <w:rsid w:val="003917EF"/>
    <w:rsid w:val="00392989"/>
    <w:rsid w:val="003A0AE1"/>
    <w:rsid w:val="003A77B5"/>
    <w:rsid w:val="003B000C"/>
    <w:rsid w:val="003B585B"/>
    <w:rsid w:val="003B6360"/>
    <w:rsid w:val="003B6A24"/>
    <w:rsid w:val="003C4930"/>
    <w:rsid w:val="003D57C0"/>
    <w:rsid w:val="003E00AF"/>
    <w:rsid w:val="003E510A"/>
    <w:rsid w:val="003F31B5"/>
    <w:rsid w:val="003F5378"/>
    <w:rsid w:val="004211D6"/>
    <w:rsid w:val="00422967"/>
    <w:rsid w:val="00433669"/>
    <w:rsid w:val="0043780A"/>
    <w:rsid w:val="00441B4B"/>
    <w:rsid w:val="00442A30"/>
    <w:rsid w:val="00447D08"/>
    <w:rsid w:val="0045249B"/>
    <w:rsid w:val="004528E5"/>
    <w:rsid w:val="00456D4F"/>
    <w:rsid w:val="00457D6B"/>
    <w:rsid w:val="004716E8"/>
    <w:rsid w:val="004853D8"/>
    <w:rsid w:val="0048540F"/>
    <w:rsid w:val="00485584"/>
    <w:rsid w:val="00491624"/>
    <w:rsid w:val="004B1473"/>
    <w:rsid w:val="004B2944"/>
    <w:rsid w:val="004B379E"/>
    <w:rsid w:val="004B3DB4"/>
    <w:rsid w:val="004B46AD"/>
    <w:rsid w:val="004B4FA8"/>
    <w:rsid w:val="004B79EA"/>
    <w:rsid w:val="004C66D2"/>
    <w:rsid w:val="004D03AC"/>
    <w:rsid w:val="004D43DD"/>
    <w:rsid w:val="004D67DC"/>
    <w:rsid w:val="004E081D"/>
    <w:rsid w:val="004E6042"/>
    <w:rsid w:val="004F69AB"/>
    <w:rsid w:val="00506B45"/>
    <w:rsid w:val="00514D54"/>
    <w:rsid w:val="00515F76"/>
    <w:rsid w:val="0052158D"/>
    <w:rsid w:val="00521886"/>
    <w:rsid w:val="005226DB"/>
    <w:rsid w:val="00524F38"/>
    <w:rsid w:val="00533FE7"/>
    <w:rsid w:val="0053717B"/>
    <w:rsid w:val="005408D3"/>
    <w:rsid w:val="00540C54"/>
    <w:rsid w:val="0055330F"/>
    <w:rsid w:val="00560C01"/>
    <w:rsid w:val="00576F6B"/>
    <w:rsid w:val="0057776B"/>
    <w:rsid w:val="005803B1"/>
    <w:rsid w:val="005816EB"/>
    <w:rsid w:val="00581A6F"/>
    <w:rsid w:val="00585093"/>
    <w:rsid w:val="00585246"/>
    <w:rsid w:val="00595555"/>
    <w:rsid w:val="005A33B1"/>
    <w:rsid w:val="005A64F0"/>
    <w:rsid w:val="005C3390"/>
    <w:rsid w:val="005C5600"/>
    <w:rsid w:val="005C754D"/>
    <w:rsid w:val="005D0AED"/>
    <w:rsid w:val="005D1775"/>
    <w:rsid w:val="005D7A3C"/>
    <w:rsid w:val="005E4356"/>
    <w:rsid w:val="005E47FF"/>
    <w:rsid w:val="005E6234"/>
    <w:rsid w:val="005E765E"/>
    <w:rsid w:val="005F1F31"/>
    <w:rsid w:val="00600831"/>
    <w:rsid w:val="00607692"/>
    <w:rsid w:val="0061525D"/>
    <w:rsid w:val="00616840"/>
    <w:rsid w:val="00616ACF"/>
    <w:rsid w:val="0062560F"/>
    <w:rsid w:val="00630741"/>
    <w:rsid w:val="00634115"/>
    <w:rsid w:val="006345A3"/>
    <w:rsid w:val="00657D6C"/>
    <w:rsid w:val="00667125"/>
    <w:rsid w:val="00667191"/>
    <w:rsid w:val="00682558"/>
    <w:rsid w:val="00685649"/>
    <w:rsid w:val="00690372"/>
    <w:rsid w:val="0069574B"/>
    <w:rsid w:val="00696B57"/>
    <w:rsid w:val="006A4E94"/>
    <w:rsid w:val="006B5753"/>
    <w:rsid w:val="006C2A1B"/>
    <w:rsid w:val="006C6423"/>
    <w:rsid w:val="006C72E6"/>
    <w:rsid w:val="006D1435"/>
    <w:rsid w:val="006D219B"/>
    <w:rsid w:val="006D5C90"/>
    <w:rsid w:val="006E450C"/>
    <w:rsid w:val="006E4A71"/>
    <w:rsid w:val="006E587F"/>
    <w:rsid w:val="006E72FF"/>
    <w:rsid w:val="006F0167"/>
    <w:rsid w:val="007035F8"/>
    <w:rsid w:val="0071097A"/>
    <w:rsid w:val="007221DC"/>
    <w:rsid w:val="0072276F"/>
    <w:rsid w:val="00723633"/>
    <w:rsid w:val="0072730B"/>
    <w:rsid w:val="0073402C"/>
    <w:rsid w:val="00741F01"/>
    <w:rsid w:val="00742870"/>
    <w:rsid w:val="007501C3"/>
    <w:rsid w:val="007564E0"/>
    <w:rsid w:val="00770DCE"/>
    <w:rsid w:val="00781114"/>
    <w:rsid w:val="00785CD3"/>
    <w:rsid w:val="007912C8"/>
    <w:rsid w:val="007937A5"/>
    <w:rsid w:val="0079430F"/>
    <w:rsid w:val="00796EDE"/>
    <w:rsid w:val="007A313A"/>
    <w:rsid w:val="007A5B37"/>
    <w:rsid w:val="007A660F"/>
    <w:rsid w:val="007B2D9F"/>
    <w:rsid w:val="007C13A0"/>
    <w:rsid w:val="007C5CCF"/>
    <w:rsid w:val="007C6096"/>
    <w:rsid w:val="007D0ED4"/>
    <w:rsid w:val="007E785E"/>
    <w:rsid w:val="007F392A"/>
    <w:rsid w:val="008024D6"/>
    <w:rsid w:val="00806B23"/>
    <w:rsid w:val="00807310"/>
    <w:rsid w:val="00814347"/>
    <w:rsid w:val="008304BE"/>
    <w:rsid w:val="00834B74"/>
    <w:rsid w:val="008409C2"/>
    <w:rsid w:val="00842037"/>
    <w:rsid w:val="00862BD0"/>
    <w:rsid w:val="00863789"/>
    <w:rsid w:val="00886BFE"/>
    <w:rsid w:val="0089508B"/>
    <w:rsid w:val="00896F29"/>
    <w:rsid w:val="008976AE"/>
    <w:rsid w:val="0089774D"/>
    <w:rsid w:val="008A16BA"/>
    <w:rsid w:val="008A2310"/>
    <w:rsid w:val="008A3E40"/>
    <w:rsid w:val="008B5C6A"/>
    <w:rsid w:val="008C3E94"/>
    <w:rsid w:val="008C5806"/>
    <w:rsid w:val="008C6313"/>
    <w:rsid w:val="008D137F"/>
    <w:rsid w:val="008D3D03"/>
    <w:rsid w:val="008E1102"/>
    <w:rsid w:val="008E1466"/>
    <w:rsid w:val="008E16F2"/>
    <w:rsid w:val="008E468A"/>
    <w:rsid w:val="008E7B55"/>
    <w:rsid w:val="008F0628"/>
    <w:rsid w:val="008F2347"/>
    <w:rsid w:val="00911437"/>
    <w:rsid w:val="00926289"/>
    <w:rsid w:val="00926313"/>
    <w:rsid w:val="0093541E"/>
    <w:rsid w:val="00936AE3"/>
    <w:rsid w:val="00940484"/>
    <w:rsid w:val="00942031"/>
    <w:rsid w:val="0096573A"/>
    <w:rsid w:val="009664C2"/>
    <w:rsid w:val="00971C2E"/>
    <w:rsid w:val="009726A2"/>
    <w:rsid w:val="009727F4"/>
    <w:rsid w:val="00973AA6"/>
    <w:rsid w:val="00980631"/>
    <w:rsid w:val="009852F8"/>
    <w:rsid w:val="009936B9"/>
    <w:rsid w:val="009B7F3E"/>
    <w:rsid w:val="009D0A3F"/>
    <w:rsid w:val="009D78A9"/>
    <w:rsid w:val="009E3537"/>
    <w:rsid w:val="009F1F76"/>
    <w:rsid w:val="009F2FA0"/>
    <w:rsid w:val="009F325D"/>
    <w:rsid w:val="009F3C1A"/>
    <w:rsid w:val="009F61C3"/>
    <w:rsid w:val="00A10FF0"/>
    <w:rsid w:val="00A13003"/>
    <w:rsid w:val="00A150DB"/>
    <w:rsid w:val="00A1695E"/>
    <w:rsid w:val="00A1734B"/>
    <w:rsid w:val="00A315DE"/>
    <w:rsid w:val="00A43E89"/>
    <w:rsid w:val="00A465F0"/>
    <w:rsid w:val="00A50478"/>
    <w:rsid w:val="00A52659"/>
    <w:rsid w:val="00A54EC7"/>
    <w:rsid w:val="00A57093"/>
    <w:rsid w:val="00A63AD7"/>
    <w:rsid w:val="00A70DC6"/>
    <w:rsid w:val="00A74F78"/>
    <w:rsid w:val="00A90842"/>
    <w:rsid w:val="00A95320"/>
    <w:rsid w:val="00AA4181"/>
    <w:rsid w:val="00AC4660"/>
    <w:rsid w:val="00AD2E96"/>
    <w:rsid w:val="00AD60B8"/>
    <w:rsid w:val="00AE0173"/>
    <w:rsid w:val="00AE2ED9"/>
    <w:rsid w:val="00AE502C"/>
    <w:rsid w:val="00AE6229"/>
    <w:rsid w:val="00AF00AD"/>
    <w:rsid w:val="00AF0986"/>
    <w:rsid w:val="00AF13F4"/>
    <w:rsid w:val="00B0143C"/>
    <w:rsid w:val="00B05854"/>
    <w:rsid w:val="00B10C72"/>
    <w:rsid w:val="00B1226D"/>
    <w:rsid w:val="00B14AB1"/>
    <w:rsid w:val="00B17822"/>
    <w:rsid w:val="00B20F82"/>
    <w:rsid w:val="00B22B16"/>
    <w:rsid w:val="00B35B6B"/>
    <w:rsid w:val="00B36EA0"/>
    <w:rsid w:val="00B42823"/>
    <w:rsid w:val="00B46E4E"/>
    <w:rsid w:val="00B53372"/>
    <w:rsid w:val="00B54509"/>
    <w:rsid w:val="00B60971"/>
    <w:rsid w:val="00B612AB"/>
    <w:rsid w:val="00B63AD5"/>
    <w:rsid w:val="00B658F2"/>
    <w:rsid w:val="00B733CE"/>
    <w:rsid w:val="00B85C45"/>
    <w:rsid w:val="00B85F8E"/>
    <w:rsid w:val="00B924D2"/>
    <w:rsid w:val="00B94EDD"/>
    <w:rsid w:val="00B96F77"/>
    <w:rsid w:val="00BA2C8C"/>
    <w:rsid w:val="00BA78C2"/>
    <w:rsid w:val="00BA7E57"/>
    <w:rsid w:val="00BB4BD7"/>
    <w:rsid w:val="00BC2648"/>
    <w:rsid w:val="00BC57BC"/>
    <w:rsid w:val="00BD1BA5"/>
    <w:rsid w:val="00BD3870"/>
    <w:rsid w:val="00BD460D"/>
    <w:rsid w:val="00BD4674"/>
    <w:rsid w:val="00BE08CE"/>
    <w:rsid w:val="00BF3289"/>
    <w:rsid w:val="00BF3534"/>
    <w:rsid w:val="00C244D3"/>
    <w:rsid w:val="00C30F3B"/>
    <w:rsid w:val="00C5056F"/>
    <w:rsid w:val="00C5619F"/>
    <w:rsid w:val="00C565FA"/>
    <w:rsid w:val="00C577DA"/>
    <w:rsid w:val="00C70376"/>
    <w:rsid w:val="00C75267"/>
    <w:rsid w:val="00C7640B"/>
    <w:rsid w:val="00C86789"/>
    <w:rsid w:val="00C91BAC"/>
    <w:rsid w:val="00C91E43"/>
    <w:rsid w:val="00CA560D"/>
    <w:rsid w:val="00CB6176"/>
    <w:rsid w:val="00CB74ED"/>
    <w:rsid w:val="00CC02E8"/>
    <w:rsid w:val="00CC3999"/>
    <w:rsid w:val="00CC4ABB"/>
    <w:rsid w:val="00CC52F8"/>
    <w:rsid w:val="00CC7A54"/>
    <w:rsid w:val="00CD0E60"/>
    <w:rsid w:val="00CD7976"/>
    <w:rsid w:val="00CE774C"/>
    <w:rsid w:val="00CF65F5"/>
    <w:rsid w:val="00D07B90"/>
    <w:rsid w:val="00D1190C"/>
    <w:rsid w:val="00D1408B"/>
    <w:rsid w:val="00D14448"/>
    <w:rsid w:val="00D152F8"/>
    <w:rsid w:val="00D15733"/>
    <w:rsid w:val="00D21264"/>
    <w:rsid w:val="00D373AE"/>
    <w:rsid w:val="00D43C99"/>
    <w:rsid w:val="00D43DE6"/>
    <w:rsid w:val="00D4640C"/>
    <w:rsid w:val="00D527DB"/>
    <w:rsid w:val="00D528EB"/>
    <w:rsid w:val="00D57704"/>
    <w:rsid w:val="00D647FC"/>
    <w:rsid w:val="00D705CE"/>
    <w:rsid w:val="00D777D9"/>
    <w:rsid w:val="00D81EE1"/>
    <w:rsid w:val="00D8493D"/>
    <w:rsid w:val="00D87DFB"/>
    <w:rsid w:val="00D950FD"/>
    <w:rsid w:val="00D972E3"/>
    <w:rsid w:val="00D97FFC"/>
    <w:rsid w:val="00DA0063"/>
    <w:rsid w:val="00DA07C4"/>
    <w:rsid w:val="00DA189E"/>
    <w:rsid w:val="00DA58CF"/>
    <w:rsid w:val="00DB4213"/>
    <w:rsid w:val="00DD09D7"/>
    <w:rsid w:val="00DD3593"/>
    <w:rsid w:val="00DD6558"/>
    <w:rsid w:val="00DE29CA"/>
    <w:rsid w:val="00DE363D"/>
    <w:rsid w:val="00DE4D4E"/>
    <w:rsid w:val="00E0147B"/>
    <w:rsid w:val="00E027D7"/>
    <w:rsid w:val="00E03341"/>
    <w:rsid w:val="00E040AE"/>
    <w:rsid w:val="00E045D2"/>
    <w:rsid w:val="00E10370"/>
    <w:rsid w:val="00E12B6B"/>
    <w:rsid w:val="00E1712E"/>
    <w:rsid w:val="00E21091"/>
    <w:rsid w:val="00E36531"/>
    <w:rsid w:val="00E45674"/>
    <w:rsid w:val="00E61A8B"/>
    <w:rsid w:val="00E635BE"/>
    <w:rsid w:val="00E6735F"/>
    <w:rsid w:val="00E679A6"/>
    <w:rsid w:val="00E732B9"/>
    <w:rsid w:val="00E75208"/>
    <w:rsid w:val="00E82A20"/>
    <w:rsid w:val="00E83943"/>
    <w:rsid w:val="00E8406F"/>
    <w:rsid w:val="00E84B5F"/>
    <w:rsid w:val="00E92908"/>
    <w:rsid w:val="00EA002B"/>
    <w:rsid w:val="00EB5DAB"/>
    <w:rsid w:val="00EB73CC"/>
    <w:rsid w:val="00EB7C76"/>
    <w:rsid w:val="00EC03D9"/>
    <w:rsid w:val="00EC593D"/>
    <w:rsid w:val="00ED0971"/>
    <w:rsid w:val="00ED1F87"/>
    <w:rsid w:val="00ED4FF3"/>
    <w:rsid w:val="00EF2F1A"/>
    <w:rsid w:val="00EF545D"/>
    <w:rsid w:val="00EF5F84"/>
    <w:rsid w:val="00EF6932"/>
    <w:rsid w:val="00EF75D0"/>
    <w:rsid w:val="00F26C5F"/>
    <w:rsid w:val="00F276FC"/>
    <w:rsid w:val="00F33A3C"/>
    <w:rsid w:val="00F437CD"/>
    <w:rsid w:val="00F4579E"/>
    <w:rsid w:val="00F5066A"/>
    <w:rsid w:val="00F51306"/>
    <w:rsid w:val="00F54221"/>
    <w:rsid w:val="00F55278"/>
    <w:rsid w:val="00F56DCE"/>
    <w:rsid w:val="00F706EA"/>
    <w:rsid w:val="00F763B9"/>
    <w:rsid w:val="00F80E0E"/>
    <w:rsid w:val="00F874E5"/>
    <w:rsid w:val="00F93276"/>
    <w:rsid w:val="00F94B09"/>
    <w:rsid w:val="00FA18CA"/>
    <w:rsid w:val="00FA786E"/>
    <w:rsid w:val="00FC4229"/>
    <w:rsid w:val="00FC6454"/>
    <w:rsid w:val="00FC7200"/>
    <w:rsid w:val="00FE2296"/>
    <w:rsid w:val="00FE7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14A41"/>
  <w15:docId w15:val="{79DBDE3D-D1A8-4160-8F17-89C7C49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5">
    <w:name w:val="Σώμα κειμένου (5)"/>
    <w:uiPriority w:val="99"/>
    <w:rsid w:val="00785CD3"/>
    <w:rPr>
      <w:rFonts w:ascii="Arial Narrow" w:hAnsi="Arial Narrow" w:cs="Arial Narrow" w:hint="default"/>
      <w:sz w:val="14"/>
      <w:szCs w:val="14"/>
      <w:shd w:val="clear" w:color="auto" w:fill="FFFFFF"/>
    </w:rPr>
  </w:style>
  <w:style w:type="character" w:customStyle="1" w:styleId="7">
    <w:name w:val="Σώμα κειμένου (7)"/>
    <w:uiPriority w:val="99"/>
    <w:rsid w:val="00785CD3"/>
    <w:rPr>
      <w:rFonts w:ascii="Arial Narrow" w:hAnsi="Arial Narrow" w:cs="Arial Narrow" w:hint="default"/>
      <w:b/>
      <w:bCs/>
      <w:sz w:val="16"/>
      <w:szCs w:val="16"/>
      <w:shd w:val="clear" w:color="auto" w:fill="FFFFFF"/>
    </w:rPr>
  </w:style>
  <w:style w:type="character" w:styleId="Hipervnculo">
    <w:name w:val="Hyperlink"/>
    <w:basedOn w:val="Fuentedeprrafopredeter"/>
    <w:uiPriority w:val="99"/>
    <w:unhideWhenUsed/>
    <w:rsid w:val="001A47DF"/>
    <w:rPr>
      <w:color w:val="0000FF" w:themeColor="hyperlink"/>
      <w:u w:val="single"/>
    </w:rPr>
  </w:style>
  <w:style w:type="character" w:customStyle="1" w:styleId="UnresolvedMention">
    <w:name w:val="Unresolved Mention"/>
    <w:basedOn w:val="Fuentedeprrafopredeter"/>
    <w:uiPriority w:val="99"/>
    <w:semiHidden/>
    <w:unhideWhenUsed/>
    <w:rsid w:val="001A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209">
      <w:bodyDiv w:val="1"/>
      <w:marLeft w:val="0"/>
      <w:marRight w:val="0"/>
      <w:marTop w:val="0"/>
      <w:marBottom w:val="0"/>
      <w:divBdr>
        <w:top w:val="none" w:sz="0" w:space="0" w:color="auto"/>
        <w:left w:val="none" w:sz="0" w:space="0" w:color="auto"/>
        <w:bottom w:val="none" w:sz="0" w:space="0" w:color="auto"/>
        <w:right w:val="none" w:sz="0" w:space="0" w:color="auto"/>
      </w:divBdr>
    </w:div>
    <w:div w:id="70086443">
      <w:bodyDiv w:val="1"/>
      <w:marLeft w:val="0"/>
      <w:marRight w:val="0"/>
      <w:marTop w:val="0"/>
      <w:marBottom w:val="0"/>
      <w:divBdr>
        <w:top w:val="none" w:sz="0" w:space="0" w:color="auto"/>
        <w:left w:val="none" w:sz="0" w:space="0" w:color="auto"/>
        <w:bottom w:val="none" w:sz="0" w:space="0" w:color="auto"/>
        <w:right w:val="none" w:sz="0" w:space="0" w:color="auto"/>
      </w:divBdr>
    </w:div>
    <w:div w:id="159195709">
      <w:bodyDiv w:val="1"/>
      <w:marLeft w:val="0"/>
      <w:marRight w:val="0"/>
      <w:marTop w:val="0"/>
      <w:marBottom w:val="0"/>
      <w:divBdr>
        <w:top w:val="none" w:sz="0" w:space="0" w:color="auto"/>
        <w:left w:val="none" w:sz="0" w:space="0" w:color="auto"/>
        <w:bottom w:val="none" w:sz="0" w:space="0" w:color="auto"/>
        <w:right w:val="none" w:sz="0" w:space="0" w:color="auto"/>
      </w:divBdr>
    </w:div>
    <w:div w:id="427580168">
      <w:bodyDiv w:val="1"/>
      <w:marLeft w:val="0"/>
      <w:marRight w:val="0"/>
      <w:marTop w:val="0"/>
      <w:marBottom w:val="0"/>
      <w:divBdr>
        <w:top w:val="none" w:sz="0" w:space="0" w:color="auto"/>
        <w:left w:val="none" w:sz="0" w:space="0" w:color="auto"/>
        <w:bottom w:val="none" w:sz="0" w:space="0" w:color="auto"/>
        <w:right w:val="none" w:sz="0" w:space="0" w:color="auto"/>
      </w:divBdr>
    </w:div>
    <w:div w:id="684133968">
      <w:bodyDiv w:val="1"/>
      <w:marLeft w:val="0"/>
      <w:marRight w:val="0"/>
      <w:marTop w:val="0"/>
      <w:marBottom w:val="0"/>
      <w:divBdr>
        <w:top w:val="none" w:sz="0" w:space="0" w:color="auto"/>
        <w:left w:val="none" w:sz="0" w:space="0" w:color="auto"/>
        <w:bottom w:val="none" w:sz="0" w:space="0" w:color="auto"/>
        <w:right w:val="none" w:sz="0" w:space="0" w:color="auto"/>
      </w:divBdr>
    </w:div>
    <w:div w:id="699166817">
      <w:bodyDiv w:val="1"/>
      <w:marLeft w:val="0"/>
      <w:marRight w:val="0"/>
      <w:marTop w:val="0"/>
      <w:marBottom w:val="0"/>
      <w:divBdr>
        <w:top w:val="none" w:sz="0" w:space="0" w:color="auto"/>
        <w:left w:val="none" w:sz="0" w:space="0" w:color="auto"/>
        <w:bottom w:val="none" w:sz="0" w:space="0" w:color="auto"/>
        <w:right w:val="none" w:sz="0" w:space="0" w:color="auto"/>
      </w:divBdr>
    </w:div>
    <w:div w:id="703871493">
      <w:bodyDiv w:val="1"/>
      <w:marLeft w:val="0"/>
      <w:marRight w:val="0"/>
      <w:marTop w:val="0"/>
      <w:marBottom w:val="0"/>
      <w:divBdr>
        <w:top w:val="none" w:sz="0" w:space="0" w:color="auto"/>
        <w:left w:val="none" w:sz="0" w:space="0" w:color="auto"/>
        <w:bottom w:val="none" w:sz="0" w:space="0" w:color="auto"/>
        <w:right w:val="none" w:sz="0" w:space="0" w:color="auto"/>
      </w:divBdr>
    </w:div>
    <w:div w:id="720516933">
      <w:bodyDiv w:val="1"/>
      <w:marLeft w:val="0"/>
      <w:marRight w:val="0"/>
      <w:marTop w:val="0"/>
      <w:marBottom w:val="0"/>
      <w:divBdr>
        <w:top w:val="none" w:sz="0" w:space="0" w:color="auto"/>
        <w:left w:val="none" w:sz="0" w:space="0" w:color="auto"/>
        <w:bottom w:val="none" w:sz="0" w:space="0" w:color="auto"/>
        <w:right w:val="none" w:sz="0" w:space="0" w:color="auto"/>
      </w:divBdr>
    </w:div>
    <w:div w:id="964653875">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104960787">
      <w:bodyDiv w:val="1"/>
      <w:marLeft w:val="0"/>
      <w:marRight w:val="0"/>
      <w:marTop w:val="0"/>
      <w:marBottom w:val="0"/>
      <w:divBdr>
        <w:top w:val="none" w:sz="0" w:space="0" w:color="auto"/>
        <w:left w:val="none" w:sz="0" w:space="0" w:color="auto"/>
        <w:bottom w:val="none" w:sz="0" w:space="0" w:color="auto"/>
        <w:right w:val="none" w:sz="0" w:space="0" w:color="auto"/>
      </w:divBdr>
    </w:div>
    <w:div w:id="1202938275">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292439282">
      <w:bodyDiv w:val="1"/>
      <w:marLeft w:val="0"/>
      <w:marRight w:val="0"/>
      <w:marTop w:val="0"/>
      <w:marBottom w:val="0"/>
      <w:divBdr>
        <w:top w:val="none" w:sz="0" w:space="0" w:color="auto"/>
        <w:left w:val="none" w:sz="0" w:space="0" w:color="auto"/>
        <w:bottom w:val="none" w:sz="0" w:space="0" w:color="auto"/>
        <w:right w:val="none" w:sz="0" w:space="0" w:color="auto"/>
      </w:divBdr>
    </w:div>
    <w:div w:id="1296180223">
      <w:bodyDiv w:val="1"/>
      <w:marLeft w:val="0"/>
      <w:marRight w:val="0"/>
      <w:marTop w:val="0"/>
      <w:marBottom w:val="0"/>
      <w:divBdr>
        <w:top w:val="none" w:sz="0" w:space="0" w:color="auto"/>
        <w:left w:val="none" w:sz="0" w:space="0" w:color="auto"/>
        <w:bottom w:val="none" w:sz="0" w:space="0" w:color="auto"/>
        <w:right w:val="none" w:sz="0" w:space="0" w:color="auto"/>
      </w:divBdr>
    </w:div>
    <w:div w:id="1392656603">
      <w:bodyDiv w:val="1"/>
      <w:marLeft w:val="0"/>
      <w:marRight w:val="0"/>
      <w:marTop w:val="0"/>
      <w:marBottom w:val="0"/>
      <w:divBdr>
        <w:top w:val="none" w:sz="0" w:space="0" w:color="auto"/>
        <w:left w:val="none" w:sz="0" w:space="0" w:color="auto"/>
        <w:bottom w:val="none" w:sz="0" w:space="0" w:color="auto"/>
        <w:right w:val="none" w:sz="0" w:space="0" w:color="auto"/>
      </w:divBdr>
    </w:div>
    <w:div w:id="1503348044">
      <w:bodyDiv w:val="1"/>
      <w:marLeft w:val="0"/>
      <w:marRight w:val="0"/>
      <w:marTop w:val="0"/>
      <w:marBottom w:val="0"/>
      <w:divBdr>
        <w:top w:val="none" w:sz="0" w:space="0" w:color="auto"/>
        <w:left w:val="none" w:sz="0" w:space="0" w:color="auto"/>
        <w:bottom w:val="none" w:sz="0" w:space="0" w:color="auto"/>
        <w:right w:val="none" w:sz="0" w:space="0" w:color="auto"/>
      </w:divBdr>
    </w:div>
    <w:div w:id="1534876315">
      <w:bodyDiv w:val="1"/>
      <w:marLeft w:val="0"/>
      <w:marRight w:val="0"/>
      <w:marTop w:val="0"/>
      <w:marBottom w:val="0"/>
      <w:divBdr>
        <w:top w:val="none" w:sz="0" w:space="0" w:color="auto"/>
        <w:left w:val="none" w:sz="0" w:space="0" w:color="auto"/>
        <w:bottom w:val="none" w:sz="0" w:space="0" w:color="auto"/>
        <w:right w:val="none" w:sz="0" w:space="0" w:color="auto"/>
      </w:divBdr>
    </w:div>
    <w:div w:id="1707759142">
      <w:bodyDiv w:val="1"/>
      <w:marLeft w:val="0"/>
      <w:marRight w:val="0"/>
      <w:marTop w:val="0"/>
      <w:marBottom w:val="0"/>
      <w:divBdr>
        <w:top w:val="none" w:sz="0" w:space="0" w:color="auto"/>
        <w:left w:val="none" w:sz="0" w:space="0" w:color="auto"/>
        <w:bottom w:val="none" w:sz="0" w:space="0" w:color="auto"/>
        <w:right w:val="none" w:sz="0" w:space="0" w:color="auto"/>
      </w:divBdr>
    </w:div>
    <w:div w:id="1708679943">
      <w:bodyDiv w:val="1"/>
      <w:marLeft w:val="0"/>
      <w:marRight w:val="0"/>
      <w:marTop w:val="0"/>
      <w:marBottom w:val="0"/>
      <w:divBdr>
        <w:top w:val="none" w:sz="0" w:space="0" w:color="auto"/>
        <w:left w:val="none" w:sz="0" w:space="0" w:color="auto"/>
        <w:bottom w:val="none" w:sz="0" w:space="0" w:color="auto"/>
        <w:right w:val="none" w:sz="0" w:space="0" w:color="auto"/>
      </w:divBdr>
    </w:div>
    <w:div w:id="1787459323">
      <w:bodyDiv w:val="1"/>
      <w:marLeft w:val="0"/>
      <w:marRight w:val="0"/>
      <w:marTop w:val="0"/>
      <w:marBottom w:val="0"/>
      <w:divBdr>
        <w:top w:val="none" w:sz="0" w:space="0" w:color="auto"/>
        <w:left w:val="none" w:sz="0" w:space="0" w:color="auto"/>
        <w:bottom w:val="none" w:sz="0" w:space="0" w:color="auto"/>
        <w:right w:val="none" w:sz="0" w:space="0" w:color="auto"/>
      </w:divBdr>
    </w:div>
    <w:div w:id="1874883070">
      <w:bodyDiv w:val="1"/>
      <w:marLeft w:val="0"/>
      <w:marRight w:val="0"/>
      <w:marTop w:val="0"/>
      <w:marBottom w:val="0"/>
      <w:divBdr>
        <w:top w:val="none" w:sz="0" w:space="0" w:color="auto"/>
        <w:left w:val="none" w:sz="0" w:space="0" w:color="auto"/>
        <w:bottom w:val="none" w:sz="0" w:space="0" w:color="auto"/>
        <w:right w:val="none" w:sz="0" w:space="0" w:color="auto"/>
      </w:divBdr>
    </w:div>
    <w:div w:id="1963656339">
      <w:bodyDiv w:val="1"/>
      <w:marLeft w:val="0"/>
      <w:marRight w:val="0"/>
      <w:marTop w:val="0"/>
      <w:marBottom w:val="0"/>
      <w:divBdr>
        <w:top w:val="none" w:sz="0" w:space="0" w:color="auto"/>
        <w:left w:val="none" w:sz="0" w:space="0" w:color="auto"/>
        <w:bottom w:val="none" w:sz="0" w:space="0" w:color="auto"/>
        <w:right w:val="none" w:sz="0" w:space="0" w:color="auto"/>
      </w:divBdr>
    </w:div>
    <w:div w:id="20061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ndichotels.com/no/destinasjoner/norge/troms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ashotels.fi/hotellit/iglu-hotelli-rovaniemi/" TargetMode="External"/><Relationship Id="rId5" Type="http://schemas.openxmlformats.org/officeDocument/2006/relationships/webSettings" Target="webSettings.xml"/><Relationship Id="rId10" Type="http://schemas.openxmlformats.org/officeDocument/2006/relationships/hyperlink" Target="https://ripan.se/" TargetMode="External"/><Relationship Id="rId4" Type="http://schemas.openxmlformats.org/officeDocument/2006/relationships/settings" Target="settings.xml"/><Relationship Id="rId9" Type="http://schemas.openxmlformats.org/officeDocument/2006/relationships/hyperlink" Target="https://www.strawberry.no/hotell/norge/narvik/quality-hotel-grand-roya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BEF2-C117-409F-AD1F-2144E142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2025-12-11T23:21:00Z</dcterms:created>
  <dcterms:modified xsi:type="dcterms:W3CDTF">2025-12-11T23:21:00Z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c9b78d56424ce0b1498d6611117e91d2a02de5bd0c1f6f751f647ff72728efe3</vt:lpwstr>
  </property>
</Properties>
</file>